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2" w:rsidRPr="00D43C28" w:rsidRDefault="00252F22" w:rsidP="00D66E19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>Окружающий мир</w:t>
      </w:r>
    </w:p>
    <w:p w:rsidR="00252F22" w:rsidRPr="00D43C28" w:rsidRDefault="00252F22" w:rsidP="00D66E19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>Пояснительная записка</w:t>
      </w:r>
    </w:p>
    <w:p w:rsidR="00252F22" w:rsidRPr="00D43C28" w:rsidRDefault="00252F22" w:rsidP="00D66E19">
      <w:pPr>
        <w:tabs>
          <w:tab w:val="num" w:pos="720"/>
          <w:tab w:val="left" w:pos="851"/>
        </w:tabs>
        <w:ind w:firstLine="426"/>
        <w:jc w:val="both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 (М.; Просвещение, 2010) на основе программы по предмету «Окружающий мир», авторы</w:t>
      </w:r>
      <w:r w:rsidRPr="00D43C28">
        <w:rPr>
          <w:rFonts w:ascii="Times New Roman" w:hAnsi="Times New Roman"/>
          <w:spacing w:val="-4"/>
          <w:lang w:val="ru-RU"/>
        </w:rPr>
        <w:t xml:space="preserve"> О.Н. Федотова, Г.В. </w:t>
      </w:r>
      <w:proofErr w:type="spellStart"/>
      <w:r w:rsidRPr="00D43C28">
        <w:rPr>
          <w:rFonts w:ascii="Times New Roman" w:hAnsi="Times New Roman"/>
          <w:spacing w:val="-4"/>
          <w:lang w:val="ru-RU"/>
        </w:rPr>
        <w:t>Трафимова</w:t>
      </w:r>
      <w:proofErr w:type="spellEnd"/>
      <w:r w:rsidRPr="00D43C28">
        <w:rPr>
          <w:rFonts w:ascii="Times New Roman" w:hAnsi="Times New Roman"/>
          <w:spacing w:val="-4"/>
          <w:lang w:val="ru-RU"/>
        </w:rPr>
        <w:t xml:space="preserve">, Л.Г. </w:t>
      </w:r>
      <w:proofErr w:type="spellStart"/>
      <w:r w:rsidRPr="00D43C28">
        <w:rPr>
          <w:rFonts w:ascii="Times New Roman" w:hAnsi="Times New Roman"/>
          <w:spacing w:val="-4"/>
          <w:lang w:val="ru-RU"/>
        </w:rPr>
        <w:t>Кудрова</w:t>
      </w:r>
      <w:proofErr w:type="spellEnd"/>
      <w:r w:rsidRPr="00D43C28">
        <w:rPr>
          <w:rFonts w:ascii="Times New Roman" w:hAnsi="Times New Roman"/>
          <w:lang w:val="ru-RU"/>
        </w:rPr>
        <w:t xml:space="preserve">  в УМК « Перспективная начальная школа», М.: Академкнига/Учебник, 2012г.</w:t>
      </w:r>
    </w:p>
    <w:p w:rsidR="00D66E19" w:rsidRPr="00D43C28" w:rsidRDefault="00D66E19" w:rsidP="00D66E19">
      <w:pPr>
        <w:pStyle w:val="a4"/>
        <w:spacing w:before="0" w:beforeAutospacing="0" w:after="0" w:afterAutospacing="0"/>
      </w:pPr>
    </w:p>
    <w:p w:rsidR="007B4803" w:rsidRPr="00D43C28" w:rsidRDefault="007B4803" w:rsidP="00D66E19">
      <w:pPr>
        <w:autoSpaceDE w:val="0"/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D43C28">
        <w:rPr>
          <w:rFonts w:ascii="Times New Roman" w:hAnsi="Times New Roman"/>
          <w:b/>
          <w:lang w:val="ru-RU"/>
        </w:rPr>
        <w:t>изучения курса «Окружающий мир»</w:t>
      </w:r>
    </w:p>
    <w:p w:rsidR="007B4803" w:rsidRPr="00D43C28" w:rsidRDefault="00DE7896" w:rsidP="00DE7896">
      <w:pPr>
        <w:pStyle w:val="31"/>
        <w:spacing w:before="120"/>
        <w:ind w:left="3540"/>
        <w:jc w:val="left"/>
        <w:rPr>
          <w:sz w:val="24"/>
          <w:szCs w:val="24"/>
        </w:rPr>
      </w:pPr>
      <w:r w:rsidRPr="00D43C28">
        <w:rPr>
          <w:sz w:val="24"/>
          <w:szCs w:val="24"/>
        </w:rPr>
        <w:t>4</w:t>
      </w:r>
      <w:r w:rsidR="007B4803" w:rsidRPr="00D43C28">
        <w:rPr>
          <w:sz w:val="24"/>
          <w:szCs w:val="24"/>
        </w:rPr>
        <w:t xml:space="preserve"> класс</w:t>
      </w:r>
    </w:p>
    <w:p w:rsidR="007B4803" w:rsidRPr="00D43C28" w:rsidRDefault="007B4803" w:rsidP="00DE7896">
      <w:pPr>
        <w:ind w:left="3540"/>
        <w:rPr>
          <w:rFonts w:ascii="Times New Roman" w:hAnsi="Times New Roman"/>
          <w:b/>
          <w:lang w:val="ru-RU" w:eastAsia="ru-RU" w:bidi="ar-SA"/>
        </w:rPr>
      </w:pPr>
    </w:p>
    <w:p w:rsidR="007B4803" w:rsidRPr="00D43C28" w:rsidRDefault="007B4803" w:rsidP="00D66E19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b/>
          <w:lang w:val="ru-RU"/>
        </w:rPr>
        <w:t>Личностными результатами</w:t>
      </w:r>
      <w:r w:rsidRPr="00D43C28">
        <w:rPr>
          <w:rFonts w:ascii="Times New Roman" w:hAnsi="Times New Roman"/>
          <w:lang w:val="ru-RU"/>
        </w:rPr>
        <w:t xml:space="preserve"> изучения курса «Окружающий мир» </w:t>
      </w:r>
    </w:p>
    <w:p w:rsidR="007B4803" w:rsidRPr="00D43C28" w:rsidRDefault="00DE7896" w:rsidP="00D66E19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в 4</w:t>
      </w:r>
      <w:r w:rsidR="007B4803" w:rsidRPr="00D43C28">
        <w:rPr>
          <w:rFonts w:ascii="Times New Roman" w:hAnsi="Times New Roman"/>
          <w:lang w:val="ru-RU"/>
        </w:rPr>
        <w:t xml:space="preserve"> – м классе является формирование следующих умений: 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i/>
          <w:sz w:val="24"/>
          <w:szCs w:val="24"/>
        </w:rPr>
        <w:t>Оценивать</w:t>
      </w:r>
      <w:r w:rsidRPr="00D43C28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i/>
          <w:sz w:val="24"/>
          <w:szCs w:val="24"/>
        </w:rPr>
        <w:t>Объяснять</w:t>
      </w:r>
      <w:r w:rsidRPr="00D43C28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Самостоятельно </w:t>
      </w:r>
      <w:r w:rsidRPr="00D43C28">
        <w:rPr>
          <w:b w:val="0"/>
          <w:i/>
          <w:sz w:val="24"/>
          <w:szCs w:val="24"/>
        </w:rPr>
        <w:t>определять</w:t>
      </w:r>
      <w:r w:rsidRPr="00D43C28">
        <w:rPr>
          <w:b w:val="0"/>
          <w:sz w:val="24"/>
          <w:szCs w:val="24"/>
        </w:rPr>
        <w:t xml:space="preserve"> и </w:t>
      </w:r>
      <w:r w:rsidRPr="00D43C28">
        <w:rPr>
          <w:b w:val="0"/>
          <w:i/>
          <w:sz w:val="24"/>
          <w:szCs w:val="24"/>
        </w:rPr>
        <w:t>высказывать</w:t>
      </w:r>
      <w:r w:rsidRPr="00D43C28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D43C28">
        <w:rPr>
          <w:b w:val="0"/>
          <w:i/>
          <w:sz w:val="24"/>
          <w:szCs w:val="24"/>
        </w:rPr>
        <w:t>делать выбор</w:t>
      </w:r>
      <w:r w:rsidRPr="00D43C28">
        <w:rPr>
          <w:b w:val="0"/>
          <w:sz w:val="24"/>
          <w:szCs w:val="24"/>
        </w:rPr>
        <w:t>, какой поступок совершить.</w:t>
      </w: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</w:p>
    <w:p w:rsidR="007B4803" w:rsidRPr="00D43C28" w:rsidRDefault="007B4803" w:rsidP="00D66E19">
      <w:pPr>
        <w:rPr>
          <w:rFonts w:ascii="Times New Roman" w:hAnsi="Times New Roman"/>
          <w:lang w:val="ru-RU"/>
        </w:rPr>
      </w:pPr>
      <w:proofErr w:type="spellStart"/>
      <w:r w:rsidRPr="00D43C28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D43C28">
        <w:rPr>
          <w:rFonts w:ascii="Times New Roman" w:hAnsi="Times New Roman"/>
          <w:b/>
          <w:lang w:val="ru-RU"/>
        </w:rPr>
        <w:t xml:space="preserve"> результатами</w:t>
      </w:r>
      <w:r w:rsidRPr="00D43C28">
        <w:rPr>
          <w:rFonts w:ascii="Times New Roman" w:hAnsi="Times New Roman"/>
          <w:lang w:val="ru-RU"/>
        </w:rPr>
        <w:t xml:space="preserve"> изучения курса «Окружающий мир» </w:t>
      </w:r>
    </w:p>
    <w:p w:rsidR="007B4803" w:rsidRPr="00D43C28" w:rsidRDefault="001A52F6" w:rsidP="00D66E19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в 4</w:t>
      </w:r>
      <w:r w:rsidR="007B4803" w:rsidRPr="00D43C28">
        <w:rPr>
          <w:rFonts w:ascii="Times New Roman" w:hAnsi="Times New Roman"/>
          <w:lang w:val="ru-RU"/>
        </w:rPr>
        <w:t xml:space="preserve">-м классе является формирование следующих универсальных учебных действий: </w:t>
      </w:r>
    </w:p>
    <w:p w:rsidR="007B4803" w:rsidRPr="00D43C28" w:rsidRDefault="007B4803" w:rsidP="00D66E19">
      <w:pPr>
        <w:pStyle w:val="31"/>
        <w:spacing w:before="0"/>
        <w:jc w:val="left"/>
        <w:rPr>
          <w:b w:val="0"/>
          <w:sz w:val="24"/>
          <w:szCs w:val="24"/>
          <w:lang w:eastAsia="en-US" w:bidi="en-US"/>
        </w:rPr>
      </w:pPr>
    </w:p>
    <w:p w:rsidR="007B4803" w:rsidRPr="00D43C28" w:rsidRDefault="007B4803" w:rsidP="00D66E19">
      <w:pPr>
        <w:pStyle w:val="31"/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i/>
          <w:sz w:val="24"/>
          <w:szCs w:val="24"/>
          <w:u w:val="single"/>
        </w:rPr>
        <w:t>Регулятивные УУД</w:t>
      </w:r>
      <w:r w:rsidRPr="00D43C28">
        <w:rPr>
          <w:b w:val="0"/>
          <w:sz w:val="24"/>
          <w:szCs w:val="24"/>
        </w:rPr>
        <w:t>: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B4803" w:rsidRPr="00D43C28" w:rsidRDefault="007B4803" w:rsidP="00D66E19">
      <w:pPr>
        <w:pStyle w:val="31"/>
        <w:spacing w:before="0"/>
        <w:jc w:val="left"/>
        <w:rPr>
          <w:b w:val="0"/>
          <w:i/>
          <w:sz w:val="24"/>
          <w:szCs w:val="24"/>
        </w:rPr>
      </w:pPr>
    </w:p>
    <w:p w:rsidR="007B4803" w:rsidRPr="00D43C28" w:rsidRDefault="007B4803" w:rsidP="00D66E19">
      <w:pPr>
        <w:pStyle w:val="31"/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i/>
          <w:sz w:val="24"/>
          <w:szCs w:val="24"/>
          <w:u w:val="single"/>
        </w:rPr>
        <w:t>Познавательные УУД</w:t>
      </w:r>
      <w:r w:rsidRPr="00D43C28">
        <w:rPr>
          <w:b w:val="0"/>
          <w:sz w:val="24"/>
          <w:szCs w:val="24"/>
        </w:rPr>
        <w:t>: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lastRenderedPageBreak/>
        <w:t xml:space="preserve">Ориентироваться в своей системе знаний: самостоятельно </w:t>
      </w:r>
      <w:r w:rsidRPr="00D43C28">
        <w:rPr>
          <w:b w:val="0"/>
          <w:i/>
          <w:sz w:val="24"/>
          <w:szCs w:val="24"/>
        </w:rPr>
        <w:t>предполагать</w:t>
      </w:r>
      <w:r w:rsidRPr="00D43C28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i/>
          <w:sz w:val="24"/>
          <w:szCs w:val="24"/>
        </w:rPr>
        <w:t>Отбирать</w:t>
      </w:r>
      <w:r w:rsidRPr="00D43C28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Добывать новые знания: </w:t>
      </w:r>
      <w:r w:rsidRPr="00D43C28">
        <w:rPr>
          <w:b w:val="0"/>
          <w:i/>
          <w:sz w:val="24"/>
          <w:szCs w:val="24"/>
        </w:rPr>
        <w:t>извлекать</w:t>
      </w:r>
      <w:r w:rsidRPr="00D43C28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Перерабатывать полученную информацию: </w:t>
      </w:r>
      <w:r w:rsidRPr="00D43C28">
        <w:rPr>
          <w:b w:val="0"/>
          <w:i/>
          <w:sz w:val="24"/>
          <w:szCs w:val="24"/>
        </w:rPr>
        <w:t>сравнивать</w:t>
      </w:r>
      <w:r w:rsidRPr="00D43C28">
        <w:rPr>
          <w:b w:val="0"/>
          <w:sz w:val="24"/>
          <w:szCs w:val="24"/>
        </w:rPr>
        <w:t xml:space="preserve"> и  </w:t>
      </w:r>
      <w:r w:rsidRPr="00D43C28">
        <w:rPr>
          <w:b w:val="0"/>
          <w:i/>
          <w:sz w:val="24"/>
          <w:szCs w:val="24"/>
        </w:rPr>
        <w:t>группировать</w:t>
      </w:r>
      <w:r w:rsidRPr="00D43C28">
        <w:rPr>
          <w:b w:val="0"/>
          <w:sz w:val="24"/>
          <w:szCs w:val="24"/>
        </w:rPr>
        <w:t xml:space="preserve"> факты и явления</w:t>
      </w:r>
      <w:proofErr w:type="gramStart"/>
      <w:r w:rsidRPr="00D43C28">
        <w:rPr>
          <w:b w:val="0"/>
          <w:sz w:val="24"/>
          <w:szCs w:val="24"/>
        </w:rPr>
        <w:t>;о</w:t>
      </w:r>
      <w:proofErr w:type="gramEnd"/>
      <w:r w:rsidRPr="00D43C28">
        <w:rPr>
          <w:b w:val="0"/>
          <w:sz w:val="24"/>
          <w:szCs w:val="24"/>
        </w:rPr>
        <w:t>пределять причины явлений, событий.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Перерабатывать полученную информацию: </w:t>
      </w:r>
      <w:r w:rsidRPr="00D43C28">
        <w:rPr>
          <w:b w:val="0"/>
          <w:i/>
          <w:sz w:val="24"/>
          <w:szCs w:val="24"/>
        </w:rPr>
        <w:t>делать выводы</w:t>
      </w:r>
      <w:r w:rsidRPr="00D43C28">
        <w:rPr>
          <w:b w:val="0"/>
          <w:sz w:val="24"/>
          <w:szCs w:val="24"/>
        </w:rPr>
        <w:t xml:space="preserve"> на основе обобщения   знаний.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D43C28">
        <w:rPr>
          <w:b w:val="0"/>
          <w:i/>
          <w:sz w:val="24"/>
          <w:szCs w:val="24"/>
        </w:rPr>
        <w:t>составлять</w:t>
      </w:r>
      <w:r w:rsidRPr="00D43C28">
        <w:rPr>
          <w:b w:val="0"/>
          <w:sz w:val="24"/>
          <w:szCs w:val="24"/>
        </w:rPr>
        <w:t xml:space="preserve"> простой </w:t>
      </w:r>
      <w:r w:rsidRPr="00D43C28">
        <w:rPr>
          <w:b w:val="0"/>
          <w:i/>
          <w:sz w:val="24"/>
          <w:szCs w:val="24"/>
        </w:rPr>
        <w:t>план</w:t>
      </w:r>
      <w:r w:rsidRPr="00D43C28">
        <w:rPr>
          <w:b w:val="0"/>
          <w:sz w:val="24"/>
          <w:szCs w:val="24"/>
        </w:rPr>
        <w:t xml:space="preserve"> учебно-научного текста. 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D43C28">
        <w:rPr>
          <w:b w:val="0"/>
          <w:i/>
          <w:sz w:val="24"/>
          <w:szCs w:val="24"/>
        </w:rPr>
        <w:t>представлятьинформацию</w:t>
      </w:r>
      <w:r w:rsidRPr="00D43C28">
        <w:rPr>
          <w:b w:val="0"/>
          <w:sz w:val="24"/>
          <w:szCs w:val="24"/>
        </w:rPr>
        <w:t xml:space="preserve"> в виде текста, таблицы, схемы.</w:t>
      </w:r>
    </w:p>
    <w:p w:rsidR="007B4803" w:rsidRPr="00D43C28" w:rsidRDefault="007B4803" w:rsidP="00D66E19">
      <w:pPr>
        <w:pStyle w:val="31"/>
        <w:spacing w:before="0"/>
        <w:jc w:val="left"/>
        <w:rPr>
          <w:b w:val="0"/>
          <w:i/>
          <w:sz w:val="24"/>
          <w:szCs w:val="24"/>
        </w:rPr>
      </w:pPr>
    </w:p>
    <w:p w:rsidR="007B4803" w:rsidRPr="00D43C28" w:rsidRDefault="007B4803" w:rsidP="00D66E19">
      <w:pPr>
        <w:pStyle w:val="31"/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i/>
          <w:sz w:val="24"/>
          <w:szCs w:val="24"/>
          <w:u w:val="single"/>
        </w:rPr>
        <w:t>Коммуникативные УУД</w:t>
      </w:r>
      <w:r w:rsidRPr="00D43C28">
        <w:rPr>
          <w:b w:val="0"/>
          <w:sz w:val="24"/>
          <w:szCs w:val="24"/>
        </w:rPr>
        <w:t>: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Доносить свою позицию до других:</w:t>
      </w:r>
      <w:r w:rsidRPr="00D43C28">
        <w:rPr>
          <w:b w:val="0"/>
          <w:i/>
          <w:sz w:val="24"/>
          <w:szCs w:val="24"/>
        </w:rPr>
        <w:t xml:space="preserve"> оформлять</w:t>
      </w:r>
      <w:r w:rsidRPr="00D43C28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Доносить свою позицию до других:</w:t>
      </w:r>
      <w:r w:rsidRPr="00D43C28">
        <w:rPr>
          <w:b w:val="0"/>
          <w:i/>
          <w:sz w:val="24"/>
          <w:szCs w:val="24"/>
        </w:rPr>
        <w:t xml:space="preserve"> высказывать</w:t>
      </w:r>
      <w:r w:rsidRPr="00D43C28">
        <w:rPr>
          <w:b w:val="0"/>
          <w:sz w:val="24"/>
          <w:szCs w:val="24"/>
        </w:rPr>
        <w:t xml:space="preserve"> свою точку зрения и пытаться её </w:t>
      </w:r>
      <w:r w:rsidRPr="00D43C28">
        <w:rPr>
          <w:b w:val="0"/>
          <w:i/>
          <w:sz w:val="24"/>
          <w:szCs w:val="24"/>
        </w:rPr>
        <w:t>обосновать</w:t>
      </w:r>
      <w:r w:rsidRPr="00D43C28">
        <w:rPr>
          <w:b w:val="0"/>
          <w:sz w:val="24"/>
          <w:szCs w:val="24"/>
        </w:rPr>
        <w:t>, приводя аргументы.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43C28">
        <w:rPr>
          <w:b w:val="0"/>
          <w:sz w:val="24"/>
          <w:szCs w:val="24"/>
        </w:rPr>
        <w:t>от</w:t>
      </w:r>
      <w:proofErr w:type="gramEnd"/>
      <w:r w:rsidRPr="00D43C28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B4803" w:rsidRPr="00D43C28" w:rsidRDefault="007B4803" w:rsidP="00D66E19">
      <w:pPr>
        <w:pStyle w:val="31"/>
        <w:numPr>
          <w:ilvl w:val="0"/>
          <w:numId w:val="1"/>
        </w:numPr>
        <w:spacing w:before="0"/>
        <w:jc w:val="left"/>
        <w:rPr>
          <w:b w:val="0"/>
          <w:sz w:val="24"/>
          <w:szCs w:val="24"/>
        </w:rPr>
      </w:pPr>
      <w:r w:rsidRPr="00D43C28">
        <w:rPr>
          <w:b w:val="0"/>
          <w:sz w:val="24"/>
          <w:szCs w:val="24"/>
        </w:rPr>
        <w:t xml:space="preserve">Учиться </w:t>
      </w:r>
      <w:proofErr w:type="gramStart"/>
      <w:r w:rsidRPr="00D43C28">
        <w:rPr>
          <w:b w:val="0"/>
          <w:sz w:val="24"/>
          <w:szCs w:val="24"/>
        </w:rPr>
        <w:t>уважительно</w:t>
      </w:r>
      <w:proofErr w:type="gramEnd"/>
      <w:r w:rsidRPr="00D43C28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</w:p>
    <w:p w:rsidR="007B4803" w:rsidRPr="00D43C28" w:rsidRDefault="007B4803" w:rsidP="00D66E19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b/>
          <w:lang w:val="ru-RU"/>
        </w:rPr>
        <w:t>Предметными результатами</w:t>
      </w:r>
      <w:r w:rsidRPr="00D43C28">
        <w:rPr>
          <w:rFonts w:ascii="Times New Roman" w:hAnsi="Times New Roman"/>
          <w:lang w:val="ru-RU"/>
        </w:rPr>
        <w:t xml:space="preserve"> изучения курса «Окружающий мир» </w:t>
      </w:r>
    </w:p>
    <w:p w:rsidR="007B4803" w:rsidRPr="00D43C28" w:rsidRDefault="00DE7896" w:rsidP="00D66E19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lang w:val="ru-RU"/>
        </w:rPr>
        <w:t>в 4-о</w:t>
      </w:r>
      <w:r w:rsidR="007B4803" w:rsidRPr="00D43C28">
        <w:rPr>
          <w:rFonts w:ascii="Times New Roman" w:hAnsi="Times New Roman"/>
          <w:lang w:val="ru-RU"/>
        </w:rPr>
        <w:t>м классе является формирование следующих умений:</w:t>
      </w: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приводить примеры тел и веществ, твёрдых тел, жидкостей и газов,  действий энергии;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приводить примеры взаимосвязей между живой и неживой природой;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объяснять значение круговорота веще</w:t>
      </w:r>
      <w:proofErr w:type="gramStart"/>
      <w:r w:rsidRPr="00D43C28">
        <w:rPr>
          <w:rFonts w:ascii="Times New Roman" w:hAnsi="Times New Roman"/>
          <w:lang w:val="ru-RU"/>
        </w:rPr>
        <w:t>ств в пр</w:t>
      </w:r>
      <w:proofErr w:type="gramEnd"/>
      <w:r w:rsidRPr="00D43C28">
        <w:rPr>
          <w:rFonts w:ascii="Times New Roman" w:hAnsi="Times New Roman"/>
          <w:lang w:val="ru-RU"/>
        </w:rPr>
        <w:t>ироде и жизни человека;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приводить примеры живых организмов разных «профессий»;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перечислять особенности хвойных и цветковых растений;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животных (насекомых, пауков, рыб, земноводных, пресмыкающихся, птиц, зверей), грибов.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доказывать необходимость бережного отношения людей к живым организмам.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 xml:space="preserve">узнавать о жизни людей из исторического текста, карты и делать выводы; 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lastRenderedPageBreak/>
        <w:t xml:space="preserve">объяснять, что такое общество, государство, история, демократия; 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 xml:space="preserve">по году определять век, место события в прошлом; 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7B4803" w:rsidRPr="00D43C28" w:rsidRDefault="007B4803" w:rsidP="00D66E1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ru-RU"/>
        </w:rPr>
      </w:pPr>
      <w:proofErr w:type="gramStart"/>
      <w:r w:rsidRPr="00D43C28">
        <w:rPr>
          <w:rFonts w:ascii="Times New Roman" w:hAnsi="Times New Roman"/>
          <w:lang w:val="ru-RU"/>
        </w:rPr>
        <w:t>у</w:t>
      </w:r>
      <w:proofErr w:type="gramEnd"/>
      <w:r w:rsidRPr="00D43C28">
        <w:rPr>
          <w:rFonts w:ascii="Times New Roman" w:hAnsi="Times New Roman"/>
          <w:lang w:val="ru-RU"/>
        </w:rPr>
        <w:t>читься объяснять своё отношение к родным и близким людям, к прошлому и настоящему родной страны.</w:t>
      </w:r>
    </w:p>
    <w:p w:rsidR="007B4803" w:rsidRPr="00D43C28" w:rsidRDefault="007B4803" w:rsidP="00D66E1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B4803" w:rsidRPr="00D43C28" w:rsidRDefault="007B4803" w:rsidP="00D66E1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3C28">
        <w:rPr>
          <w:rFonts w:ascii="Times New Roman" w:hAnsi="Times New Roman"/>
          <w:b/>
          <w:sz w:val="24"/>
          <w:szCs w:val="24"/>
          <w:lang w:val="ru-RU"/>
        </w:rPr>
        <w:t xml:space="preserve">Планируемые результаты освоения учебной программы </w:t>
      </w:r>
    </w:p>
    <w:p w:rsidR="007B4803" w:rsidRPr="00D43C28" w:rsidRDefault="007B4803" w:rsidP="00D66E1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3C28">
        <w:rPr>
          <w:rFonts w:ascii="Times New Roman" w:hAnsi="Times New Roman"/>
          <w:b/>
          <w:sz w:val="24"/>
          <w:szCs w:val="24"/>
          <w:lang w:val="ru-RU"/>
        </w:rPr>
        <w:t>по пре</w:t>
      </w:r>
      <w:r w:rsidR="00DE7896" w:rsidRPr="00D43C28">
        <w:rPr>
          <w:rFonts w:ascii="Times New Roman" w:hAnsi="Times New Roman"/>
          <w:b/>
          <w:sz w:val="24"/>
          <w:szCs w:val="24"/>
          <w:lang w:val="ru-RU"/>
        </w:rPr>
        <w:t>дмету «Окружающий мир» к концу 4</w:t>
      </w:r>
      <w:r w:rsidRPr="00D43C28">
        <w:rPr>
          <w:rFonts w:ascii="Times New Roman" w:hAnsi="Times New Roman"/>
          <w:b/>
          <w:sz w:val="24"/>
          <w:szCs w:val="24"/>
          <w:lang w:val="ru-RU"/>
        </w:rPr>
        <w:t>-го года обучения</w:t>
      </w:r>
    </w:p>
    <w:p w:rsidR="007B4803" w:rsidRPr="00D43C28" w:rsidRDefault="007B4803" w:rsidP="001A52F6">
      <w:pPr>
        <w:rPr>
          <w:rFonts w:ascii="Times New Roman" w:hAnsi="Times New Roman"/>
          <w:b/>
          <w:lang w:val="ru-RU"/>
        </w:rPr>
      </w:pP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 xml:space="preserve">В результате изучения раздела «Человек и природа» </w:t>
      </w: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>Обучающиеся научатся: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находить на карте природные зоны России, свой регион, главный город своего региона;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читать условные обозначения карт (условные обозначения природных зон, знаки поверхностей и водоемов, полезных ископаемых);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понимать необходимость посильного участия в охране природы родного края;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характеризовать основные функции систем органов человека;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измерять температуру тела, вес и рост человека;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</w:t>
      </w:r>
      <w:r w:rsidR="00DE7896" w:rsidRPr="00D43C28">
        <w:rPr>
          <w:rFonts w:ascii="Times New Roman" w:hAnsi="Times New Roman"/>
          <w:lang w:val="ru-RU"/>
        </w:rPr>
        <w:t xml:space="preserve"> </w:t>
      </w:r>
      <w:r w:rsidRPr="00D43C28">
        <w:rPr>
          <w:rFonts w:ascii="Times New Roman" w:hAnsi="Times New Roman"/>
          <w:lang w:val="ru-RU"/>
        </w:rPr>
        <w:t>полученные сведения;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характеризовать правила первой помощи при несчастных случаях.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proofErr w:type="gramStart"/>
      <w:r w:rsidRPr="00D43C28">
        <w:rPr>
          <w:rFonts w:ascii="Times New Roman" w:hAnsi="Times New Roman"/>
          <w:b/>
          <w:lang w:val="ru-RU"/>
        </w:rPr>
        <w:lastRenderedPageBreak/>
        <w:t>Обучающиеся</w:t>
      </w:r>
      <w:proofErr w:type="gramEnd"/>
      <w:r w:rsidRPr="00D43C28">
        <w:rPr>
          <w:rFonts w:ascii="Times New Roman" w:hAnsi="Times New Roman"/>
          <w:b/>
          <w:lang w:val="ru-RU"/>
        </w:rPr>
        <w:t xml:space="preserve"> получат возможность научиться</w:t>
      </w:r>
      <w:r w:rsidRPr="00D43C28">
        <w:rPr>
          <w:rFonts w:ascii="Times New Roman" w:hAnsi="Times New Roman"/>
          <w:lang w:val="ru-RU"/>
        </w:rPr>
        <w:t>: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</w:t>
      </w:r>
      <w:r w:rsidR="00DE7896" w:rsidRPr="00D43C28">
        <w:rPr>
          <w:rFonts w:ascii="Times New Roman" w:hAnsi="Times New Roman"/>
          <w:lang w:val="ru-RU"/>
        </w:rPr>
        <w:t xml:space="preserve"> </w:t>
      </w:r>
      <w:r w:rsidRPr="00D43C28">
        <w:rPr>
          <w:rFonts w:ascii="Times New Roman" w:hAnsi="Times New Roman"/>
          <w:lang w:val="ru-RU"/>
        </w:rPr>
        <w:t>на природе;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выбирать оптимальные формы поведения на основе изученных правил безопасности.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</w:p>
    <w:p w:rsidR="00202B6F" w:rsidRPr="00D43C28" w:rsidRDefault="00202B6F" w:rsidP="00202B6F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 xml:space="preserve">В результате изучения раздела «Человек и общество» </w:t>
      </w:r>
    </w:p>
    <w:p w:rsidR="00202B6F" w:rsidRPr="00D43C28" w:rsidRDefault="00202B6F" w:rsidP="00202B6F">
      <w:pPr>
        <w:rPr>
          <w:rFonts w:ascii="Times New Roman" w:hAnsi="Times New Roman"/>
          <w:b/>
          <w:lang w:val="ru-RU"/>
        </w:rPr>
      </w:pPr>
    </w:p>
    <w:p w:rsidR="00202B6F" w:rsidRPr="00D43C28" w:rsidRDefault="00202B6F" w:rsidP="00202B6F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>Обучающиеся научатся: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самостоятельно работать с текстом, иллюстрациями, словарем учебника в условиях коллективной работы;</w:t>
      </w:r>
    </w:p>
    <w:p w:rsidR="00202B6F" w:rsidRPr="00D43C28" w:rsidRDefault="00202B6F" w:rsidP="00202B6F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lang w:val="ru-RU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— Президент Российской Федерации;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готовить небольшие сообщения о Конституции —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находить на политико-административной карте России местоположение своего края;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пересказывать своими словами тексты из учебника о событиях, связанных с историей Отечества;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называть, сопоставляя с изученным историческим событием, имена выдающихся людей разных эпох;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определять последовательность исторических событий на ленте времени;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proofErr w:type="gramStart"/>
      <w:r w:rsidRPr="00D43C28">
        <w:rPr>
          <w:rFonts w:ascii="Times New Roman" w:eastAsiaTheme="minorHAnsi" w:hAnsi="Times New Roman"/>
          <w:lang w:val="ru-RU" w:bidi="ar-SA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— первому космонавту нашей планеты, монумент «Спутник» на проспекте Мира, монумент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>«Покорителям космоса», аллея Героев-космонавтов;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 xml:space="preserve"> фонтан «Дружба народов»);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обсуждать особенности изученных стран мира (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название, расположение на карте, </w:t>
      </w:r>
      <w:r w:rsidRPr="00D43C28">
        <w:rPr>
          <w:rFonts w:ascii="Times New Roman" w:eastAsiaTheme="minorHAnsi" w:hAnsi="Times New Roman"/>
          <w:lang w:val="ru-RU" w:bidi="ar-SA"/>
        </w:rPr>
        <w:t>столица</w:t>
      </w:r>
      <w:r w:rsidR="00E16F80" w:rsidRPr="00D43C28">
        <w:rPr>
          <w:rFonts w:ascii="Times New Roman" w:eastAsiaTheme="minorHAnsi" w:hAnsi="Times New Roman"/>
          <w:lang w:val="ru-RU" w:bidi="ar-SA"/>
        </w:rPr>
        <w:t xml:space="preserve">, </w:t>
      </w:r>
      <w:r w:rsidRPr="00D43C28">
        <w:rPr>
          <w:rFonts w:ascii="Times New Roman" w:eastAsiaTheme="minorHAnsi" w:hAnsi="Times New Roman"/>
          <w:lang w:val="ru-RU" w:bidi="ar-SA"/>
        </w:rPr>
        <w:t>главные достопримечательности);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рассказывать об особенностях труда людей родного края, о народных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>промыслах.</w:t>
      </w:r>
    </w:p>
    <w:p w:rsidR="00E16F80" w:rsidRPr="00D43C28" w:rsidRDefault="00E16F80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</w:p>
    <w:p w:rsidR="00E16F80" w:rsidRPr="00D43C28" w:rsidRDefault="00E16F80" w:rsidP="00E16F80">
      <w:pPr>
        <w:rPr>
          <w:rFonts w:ascii="Times New Roman" w:hAnsi="Times New Roman"/>
          <w:lang w:val="ru-RU"/>
        </w:rPr>
      </w:pPr>
      <w:proofErr w:type="gramStart"/>
      <w:r w:rsidRPr="00D43C28">
        <w:rPr>
          <w:rFonts w:ascii="Times New Roman" w:hAnsi="Times New Roman"/>
          <w:b/>
          <w:lang w:val="ru-RU"/>
        </w:rPr>
        <w:lastRenderedPageBreak/>
        <w:t>Обучающиеся</w:t>
      </w:r>
      <w:proofErr w:type="gramEnd"/>
      <w:r w:rsidRPr="00D43C28">
        <w:rPr>
          <w:rFonts w:ascii="Times New Roman" w:hAnsi="Times New Roman"/>
          <w:b/>
          <w:lang w:val="ru-RU"/>
        </w:rPr>
        <w:t xml:space="preserve"> получат возможность научиться</w:t>
      </w:r>
      <w:r w:rsidRPr="00D43C28">
        <w:rPr>
          <w:rFonts w:ascii="Times New Roman" w:hAnsi="Times New Roman"/>
          <w:lang w:val="ru-RU"/>
        </w:rPr>
        <w:t>:</w:t>
      </w:r>
    </w:p>
    <w:p w:rsidR="00E16F80" w:rsidRPr="00D43C28" w:rsidRDefault="00E16F80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составить представление о единстве духовно-нравственногосмысла всех традиционных религий и различиях в обрядовой практике;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научиться определять часовой пояс своего края;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• находить дополнительную информацию о прошлом родногокрая в Интернете, в краеведческом музее, из бесед 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со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 xml:space="preserve"> взрослыми;</w:t>
      </w:r>
    </w:p>
    <w:p w:rsidR="00202B6F" w:rsidRPr="00D43C28" w:rsidRDefault="00202B6F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собирать материал и составлять портфолио о родном крае (местаисторических событий, памятники истории культуры родногокрая).</w:t>
      </w:r>
    </w:p>
    <w:p w:rsidR="00E16F80" w:rsidRPr="00D43C28" w:rsidRDefault="00E16F80" w:rsidP="00202B6F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  <w:r w:rsidRPr="00D43C28">
        <w:rPr>
          <w:rFonts w:ascii="Times New Roman" w:eastAsiaTheme="minorHAnsi" w:hAnsi="Times New Roman"/>
          <w:b/>
          <w:bCs/>
          <w:lang w:val="ru-RU" w:bidi="ar-SA"/>
        </w:rPr>
        <w:t xml:space="preserve">В результате изучения раздела </w:t>
      </w:r>
      <w:r w:rsidR="00A96C2B" w:rsidRPr="00D43C28">
        <w:rPr>
          <w:rFonts w:ascii="Times New Roman" w:eastAsiaTheme="minorHAnsi" w:hAnsi="Times New Roman"/>
          <w:b/>
          <w:bCs/>
          <w:lang w:val="ru-RU" w:bidi="ar-SA"/>
        </w:rPr>
        <w:t>«Правила безопасного поведения»</w:t>
      </w:r>
      <w:bookmarkStart w:id="0" w:name="_GoBack"/>
      <w:bookmarkEnd w:id="0"/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</w:p>
    <w:p w:rsidR="00E16F80" w:rsidRPr="00D43C28" w:rsidRDefault="00E16F80" w:rsidP="00E16F80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>Обучающиеся научатся: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воды, у моря во время шторма, прилива; соприкосновение с животными в воде);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понимать необходимость соблюдения правил безопасного поведения во время прогулок в лес, в парк, на луг;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понимать необходимость соблюдать правила безопасного поведения во время приема пищи;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E16F80" w:rsidRPr="00D43C28" w:rsidRDefault="00E16F80" w:rsidP="00E16F80">
      <w:pPr>
        <w:rPr>
          <w:rFonts w:ascii="Times New Roman" w:hAnsi="Times New Roman"/>
          <w:lang w:val="ru-RU"/>
        </w:rPr>
      </w:pPr>
      <w:proofErr w:type="gramStart"/>
      <w:r w:rsidRPr="00D43C28">
        <w:rPr>
          <w:rFonts w:ascii="Times New Roman" w:hAnsi="Times New Roman"/>
          <w:b/>
          <w:lang w:val="ru-RU"/>
        </w:rPr>
        <w:t>Обучающиеся</w:t>
      </w:r>
      <w:proofErr w:type="gramEnd"/>
      <w:r w:rsidRPr="00D43C28">
        <w:rPr>
          <w:rFonts w:ascii="Times New Roman" w:hAnsi="Times New Roman"/>
          <w:b/>
          <w:lang w:val="ru-RU"/>
        </w:rPr>
        <w:t xml:space="preserve"> получат возможность научиться</w:t>
      </w:r>
      <w:r w:rsidRPr="00D43C28">
        <w:rPr>
          <w:rFonts w:ascii="Times New Roman" w:hAnsi="Times New Roman"/>
          <w:lang w:val="ru-RU"/>
        </w:rPr>
        <w:t>: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воды, во время шторма, прилива; соприкосновение с животными и т. д.);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соблюдать правила экологического поведения во время прогулок в лес, в парк, на луг;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соблюдать правила безопасного поведения во время приема пищи;</w:t>
      </w:r>
    </w:p>
    <w:p w:rsidR="00202B6F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7B4803" w:rsidRPr="00D43C28" w:rsidRDefault="007B4803" w:rsidP="00D66E19">
      <w:pPr>
        <w:rPr>
          <w:rFonts w:ascii="Times New Roman" w:hAnsi="Times New Roman"/>
          <w:b/>
          <w:lang w:val="ru-RU"/>
        </w:rPr>
      </w:pPr>
    </w:p>
    <w:p w:rsidR="00D66E19" w:rsidRPr="00D43C28" w:rsidRDefault="00D66E19" w:rsidP="00D66E19">
      <w:pPr>
        <w:pStyle w:val="31"/>
        <w:ind w:firstLine="709"/>
        <w:jc w:val="left"/>
        <w:rPr>
          <w:sz w:val="24"/>
          <w:szCs w:val="24"/>
        </w:rPr>
      </w:pPr>
      <w:r w:rsidRPr="00D43C28">
        <w:rPr>
          <w:sz w:val="24"/>
          <w:szCs w:val="24"/>
        </w:rPr>
        <w:t>Содержание учебного предмета «Окружающий мир»</w:t>
      </w: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E16F80" w:rsidP="00DE7896">
      <w:pPr>
        <w:ind w:left="1416"/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 xml:space="preserve">                               4</w:t>
      </w:r>
      <w:r w:rsidR="00D66E19" w:rsidRPr="00D43C28">
        <w:rPr>
          <w:rFonts w:ascii="Times New Roman" w:hAnsi="Times New Roman"/>
          <w:b/>
          <w:lang w:val="ru-RU"/>
        </w:rPr>
        <w:t xml:space="preserve"> класс </w:t>
      </w:r>
    </w:p>
    <w:p w:rsidR="00D66E19" w:rsidRPr="00D43C28" w:rsidRDefault="00D66E19" w:rsidP="00D66E19">
      <w:pPr>
        <w:rPr>
          <w:rFonts w:ascii="Times New Roman" w:hAnsi="Times New Roman"/>
          <w:b/>
          <w:lang w:val="ru-RU"/>
        </w:rPr>
      </w:pPr>
      <w:r w:rsidRPr="00D43C28">
        <w:rPr>
          <w:rFonts w:ascii="Times New Roman" w:hAnsi="Times New Roman"/>
          <w:b/>
          <w:lang w:val="ru-RU"/>
        </w:rPr>
        <w:t xml:space="preserve">                                                  (68 часов)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Основные содержательные линии 4 класса </w:t>
      </w:r>
      <w:r w:rsidRPr="00D43C28">
        <w:rPr>
          <w:rFonts w:ascii="Times New Roman" w:eastAsiaTheme="minorHAnsi" w:hAnsi="Times New Roman"/>
          <w:i/>
          <w:iCs/>
          <w:lang w:val="ru-RU" w:bidi="ar-SA"/>
        </w:rPr>
        <w:t>(Земля — планета Солнечной системы; родная страна — Россия; страны и народы мира; человек — часть природы, человек — член общества; история Отечества</w:t>
      </w:r>
      <w:proofErr w:type="gramStart"/>
      <w:r w:rsidRPr="00D43C28">
        <w:rPr>
          <w:rFonts w:ascii="Times New Roman" w:eastAsiaTheme="minorHAnsi" w:hAnsi="Times New Roman"/>
          <w:i/>
          <w:iCs/>
          <w:lang w:val="ru-RU" w:bidi="ar-SA"/>
        </w:rPr>
        <w:t xml:space="preserve"> )</w:t>
      </w:r>
      <w:proofErr w:type="gramEnd"/>
      <w:r w:rsidR="00DE7896" w:rsidRPr="00D43C28">
        <w:rPr>
          <w:rFonts w:ascii="Times New Roman" w:eastAsiaTheme="minorHAnsi" w:hAnsi="Times New Roman"/>
          <w:i/>
          <w:iCs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>реализуются в рамках определенных Стандартом содержательных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>блоков: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  <w:r w:rsidRPr="00D43C28">
        <w:rPr>
          <w:rFonts w:ascii="Times New Roman" w:eastAsiaTheme="minorHAnsi" w:hAnsi="Times New Roman"/>
          <w:b/>
          <w:bCs/>
          <w:lang w:val="ru-RU" w:bidi="ar-SA"/>
        </w:rPr>
        <w:lastRenderedPageBreak/>
        <w:t>Человек и природа (42 ч)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Общие представления о Вселенной, Солнечной системе, размерах Земли по сравнению с размером Солнца. </w:t>
      </w:r>
      <w:r w:rsidRPr="00D43C28">
        <w:rPr>
          <w:rFonts w:ascii="Times New Roman" w:eastAsiaTheme="minorHAnsi" w:hAnsi="Times New Roman"/>
          <w:i/>
          <w:iCs/>
          <w:lang w:val="ru-RU" w:bidi="ar-SA"/>
        </w:rPr>
        <w:t xml:space="preserve">Одно из теоретическихпредположений ученых о возникновении Солнца. </w:t>
      </w:r>
      <w:r w:rsidRPr="00D43C28">
        <w:rPr>
          <w:rFonts w:ascii="Times New Roman" w:eastAsiaTheme="minorHAnsi" w:hAnsi="Times New Roman"/>
          <w:lang w:val="ru-RU" w:bidi="ar-SA"/>
        </w:rPr>
        <w:t>Планеты Солнечной системы (названия, расположение на орбитах по отношению к Солнцу).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Вращение Земли вокруг своей оси как причина смены дня и ночи. Вращение Земли вокруг Солнца как причина смены времен года.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>на природу. Положительное и отрицательное влияние деятельности человека на природу.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Родной край — 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вств в ж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>изнедеятельности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>организма. Гигиена систем органов.</w:t>
      </w:r>
    </w:p>
    <w:p w:rsidR="00E16F80" w:rsidRPr="00D43C28" w:rsidRDefault="00917415" w:rsidP="00E16F8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  <w:r w:rsidRPr="00D43C28">
        <w:rPr>
          <w:rFonts w:ascii="Times New Roman" w:eastAsiaTheme="minorHAnsi" w:hAnsi="Times New Roman"/>
          <w:b/>
          <w:bCs/>
          <w:lang w:val="ru-RU" w:bidi="ar-SA"/>
        </w:rPr>
        <w:t>Человек и общество (22</w:t>
      </w:r>
      <w:r w:rsidR="00E16F80" w:rsidRPr="00D43C28">
        <w:rPr>
          <w:rFonts w:ascii="Times New Roman" w:eastAsiaTheme="minorHAnsi" w:hAnsi="Times New Roman"/>
          <w:b/>
          <w:bCs/>
          <w:lang w:val="ru-RU" w:bidi="ar-SA"/>
        </w:rPr>
        <w:t xml:space="preserve"> ч)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Наша родина — Россия. Россий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ская Федерация. Государственная </w:t>
      </w:r>
      <w:r w:rsidRPr="00D43C28">
        <w:rPr>
          <w:rFonts w:ascii="Times New Roman" w:eastAsiaTheme="minorHAnsi" w:hAnsi="Times New Roman"/>
          <w:lang w:val="ru-RU" w:bidi="ar-SA"/>
        </w:rPr>
        <w:t>символика Российской Федераци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и: Государственный герб России, </w:t>
      </w:r>
      <w:r w:rsidRPr="00D43C28">
        <w:rPr>
          <w:rFonts w:ascii="Times New Roman" w:eastAsiaTheme="minorHAnsi" w:hAnsi="Times New Roman"/>
          <w:lang w:val="ru-RU" w:bidi="ar-SA"/>
        </w:rPr>
        <w:t>Государственный флаг России, Государст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венный гимн России. Конституция </w:t>
      </w:r>
      <w:r w:rsidRPr="00D43C28">
        <w:rPr>
          <w:rFonts w:ascii="Times New Roman" w:eastAsiaTheme="minorHAnsi" w:hAnsi="Times New Roman"/>
          <w:lang w:val="ru-RU" w:bidi="ar-SA"/>
        </w:rPr>
        <w:t>— Основной закон Российской Федерации. Права ребенка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. </w:t>
      </w:r>
      <w:r w:rsidRPr="00D43C28">
        <w:rPr>
          <w:rFonts w:ascii="Times New Roman" w:eastAsiaTheme="minorHAnsi" w:hAnsi="Times New Roman"/>
          <w:lang w:val="ru-RU" w:bidi="ar-SA"/>
        </w:rPr>
        <w:t>Президент Российской Федер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ации. Правительство и Парламент </w:t>
      </w:r>
      <w:r w:rsidRPr="00D43C28">
        <w:rPr>
          <w:rFonts w:ascii="Times New Roman" w:eastAsiaTheme="minorHAnsi" w:hAnsi="Times New Roman"/>
          <w:lang w:val="ru-RU" w:bidi="ar-SA"/>
        </w:rPr>
        <w:t>страны. Депутат от субъекта Ро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ссийской Федерации (республика, </w:t>
      </w:r>
      <w:r w:rsidRPr="00D43C28">
        <w:rPr>
          <w:rFonts w:ascii="Times New Roman" w:eastAsiaTheme="minorHAnsi" w:hAnsi="Times New Roman"/>
          <w:lang w:val="ru-RU" w:bidi="ar-SA"/>
        </w:rPr>
        <w:t xml:space="preserve">край, область, город федерального значения </w:t>
      </w:r>
      <w:r w:rsidRPr="00D43C28">
        <w:rPr>
          <w:rFonts w:ascii="Times New Roman" w:eastAsiaTheme="minorHAnsi" w:hAnsi="Times New Roman"/>
          <w:i/>
          <w:iCs/>
          <w:lang w:val="ru-RU" w:bidi="ar-SA"/>
        </w:rPr>
        <w:t xml:space="preserve">— </w:t>
      </w:r>
      <w:r w:rsidRPr="00D43C28">
        <w:rPr>
          <w:rFonts w:ascii="Times New Roman" w:eastAsiaTheme="minorHAnsi" w:hAnsi="Times New Roman"/>
          <w:lang w:val="ru-RU" w:bidi="ar-SA"/>
        </w:rPr>
        <w:t>Москва или Санкт-Петербург, автономный округ, Еврейская автономная область) в Парламенте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 страны как </w:t>
      </w:r>
      <w:r w:rsidRPr="00D43C28">
        <w:rPr>
          <w:rFonts w:ascii="Times New Roman" w:eastAsiaTheme="minorHAnsi" w:hAnsi="Times New Roman"/>
          <w:lang w:val="ru-RU" w:bidi="ar-SA"/>
        </w:rPr>
        <w:t>представитель интересов региона.</w:t>
      </w:r>
    </w:p>
    <w:p w:rsidR="00E16F80" w:rsidRPr="00D43C28" w:rsidRDefault="00E16F80" w:rsidP="00E16F80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>Россия — многонациональная стр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ана. Народы, населяющие Россию. Русский язык </w:t>
      </w:r>
      <w:proofErr w:type="gramStart"/>
      <w:r w:rsidR="0029337D" w:rsidRPr="00D43C28">
        <w:rPr>
          <w:rFonts w:ascii="Times New Roman" w:eastAsiaTheme="minorHAnsi" w:hAnsi="Times New Roman"/>
          <w:lang w:val="ru-RU" w:bidi="ar-SA"/>
        </w:rPr>
        <w:t>-</w:t>
      </w:r>
      <w:r w:rsidRPr="00D43C28">
        <w:rPr>
          <w:rFonts w:ascii="Times New Roman" w:eastAsiaTheme="minorHAnsi" w:hAnsi="Times New Roman"/>
          <w:lang w:val="ru-RU" w:bidi="ar-SA"/>
        </w:rPr>
        <w:t>г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>осударстве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нный язык Российской Федерации. </w:t>
      </w:r>
      <w:r w:rsidRPr="00D43C28">
        <w:rPr>
          <w:rFonts w:ascii="Times New Roman" w:eastAsiaTheme="minorHAnsi" w:hAnsi="Times New Roman"/>
          <w:lang w:val="ru-RU" w:bidi="ar-SA"/>
        </w:rPr>
        <w:t>Родной край — часть великой России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. Родной город (село, поселок), </w:t>
      </w:r>
      <w:r w:rsidRPr="00D43C28">
        <w:rPr>
          <w:rFonts w:ascii="Times New Roman" w:eastAsiaTheme="minorHAnsi" w:hAnsi="Times New Roman"/>
          <w:lang w:val="ru-RU" w:bidi="ar-SA"/>
        </w:rPr>
        <w:t>регион (область, край, республика). Название. Расположение края на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 xml:space="preserve">политико-административной карте России. 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Карта родного края. Особенности </w:t>
      </w:r>
      <w:r w:rsidRPr="00D43C28">
        <w:rPr>
          <w:rFonts w:ascii="Times New Roman" w:eastAsiaTheme="minorHAnsi" w:hAnsi="Times New Roman"/>
          <w:lang w:val="ru-RU" w:bidi="ar-SA"/>
        </w:rPr>
        <w:t>труда людей родного кр</w:t>
      </w:r>
      <w:r w:rsidR="0029337D" w:rsidRPr="00D43C28">
        <w:rPr>
          <w:rFonts w:ascii="Times New Roman" w:eastAsiaTheme="minorHAnsi" w:hAnsi="Times New Roman"/>
          <w:lang w:val="ru-RU" w:bidi="ar-SA"/>
        </w:rPr>
        <w:t xml:space="preserve">ая (добыча полезных ископаемых, </w:t>
      </w:r>
      <w:r w:rsidRPr="00D43C28">
        <w:rPr>
          <w:rFonts w:ascii="Times New Roman" w:eastAsiaTheme="minorHAnsi" w:hAnsi="Times New Roman"/>
          <w:lang w:val="ru-RU" w:bidi="ar-SA"/>
        </w:rPr>
        <w:t>растениеводство, животноводство). Народные промыслы.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Россия на карте. Границы России. Названия государств, имеющих с Россией сухопутные границы, </w:t>
      </w:r>
      <w:r w:rsidRPr="00D43C28">
        <w:rPr>
          <w:rFonts w:ascii="Times New Roman" w:eastAsiaTheme="minorHAnsi" w:hAnsi="Times New Roman"/>
          <w:iCs/>
          <w:lang w:val="ru-RU" w:bidi="ar-SA"/>
        </w:rPr>
        <w:t>столицы государств</w:t>
      </w:r>
      <w:r w:rsidRPr="00D43C28">
        <w:rPr>
          <w:rFonts w:ascii="Times New Roman" w:eastAsiaTheme="minorHAnsi" w:hAnsi="Times New Roman"/>
          <w:lang w:val="ru-RU" w:bidi="ar-SA"/>
        </w:rPr>
        <w:t xml:space="preserve">. Морские границы. Морская граница России с Аляской (один из штатов США) и Японией. </w:t>
      </w:r>
      <w:r w:rsidRPr="00D43C28">
        <w:rPr>
          <w:rFonts w:ascii="Times New Roman" w:eastAsiaTheme="minorHAnsi" w:hAnsi="Times New Roman"/>
          <w:iCs/>
          <w:lang w:val="ru-RU" w:bidi="ar-SA"/>
        </w:rPr>
        <w:t>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</w:t>
      </w:r>
      <w:r w:rsidRPr="00D43C28">
        <w:rPr>
          <w:rFonts w:ascii="Times New Roman" w:eastAsiaTheme="minorHAnsi" w:hAnsi="Times New Roman"/>
          <w:lang w:val="ru-RU" w:bidi="ar-SA"/>
        </w:rPr>
        <w:t>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proofErr w:type="gramStart"/>
      <w:r w:rsidRPr="00D43C28">
        <w:rPr>
          <w:rFonts w:ascii="Times New Roman" w:eastAsiaTheme="minorHAnsi" w:hAnsi="Times New Roman"/>
          <w:lang w:val="ru-RU" w:bidi="ar-SA"/>
        </w:rPr>
        <w:t>Терроризм — международная опасность (США, г. Нью-Йорк, 11 сентября 2001 года; Россия,</w:t>
      </w:r>
      <w:r w:rsidR="00DE7896" w:rsidRPr="00D43C28">
        <w:rPr>
          <w:rFonts w:ascii="Times New Roman" w:eastAsiaTheme="minorHAnsi" w:hAnsi="Times New Roman"/>
          <w:lang w:val="ru-RU" w:bidi="ar-SA"/>
        </w:rPr>
        <w:t xml:space="preserve"> </w:t>
      </w:r>
      <w:r w:rsidRPr="00D43C28">
        <w:rPr>
          <w:rFonts w:ascii="Times New Roman" w:eastAsiaTheme="minorHAnsi" w:hAnsi="Times New Roman"/>
          <w:lang w:val="ru-RU" w:bidi="ar-SA"/>
        </w:rPr>
        <w:t xml:space="preserve"> г. Беслан, 3 сентября, 2004 года).</w:t>
      </w:r>
      <w:proofErr w:type="gramEnd"/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lastRenderedPageBreak/>
        <w:t xml:space="preserve">     История Отечества. Древние славяне. Древняя Русь. Киевская Русь. Картины быта и труда, традиции, верования. Значимые события в разные исторические времена. Путь 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из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 xml:space="preserve"> «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варяг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 xml:space="preserve"> в греки» (IX– XI века). Крещение Руси (988 год). Первый на Руси свод законов 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Русская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 xml:space="preserve"> Правда (памятник законодательства XI–XII века), основание г. Ярославля (988–1010 годы). Объединение территорий древнерусского государства. Выдающиеся люди разных эпох: великий князь Владимир Святославович — Красное Солнышко (960–1015 годы), Ярослав Владимирович — Ярослав Мудрый (около 980–1054 годы), Владимир Мономах (1053–1125 годы), князь Новгородский и Владимирский Александр Невский (1221–1263 годы). Московская Русь: основание Москвы (1147 год), князь Юрий Долгорукий (1090-е– 1157 годы). Первые московские князья (период правления): Иван </w:t>
      </w:r>
      <w:proofErr w:type="spellStart"/>
      <w:r w:rsidRPr="00D43C28">
        <w:rPr>
          <w:rFonts w:ascii="Times New Roman" w:eastAsiaTheme="minorHAnsi" w:hAnsi="Times New Roman"/>
          <w:lang w:val="ru-RU" w:bidi="ar-SA"/>
        </w:rPr>
        <w:t>Калита</w:t>
      </w:r>
      <w:proofErr w:type="spellEnd"/>
      <w:r w:rsidRPr="00D43C28">
        <w:rPr>
          <w:rFonts w:ascii="Times New Roman" w:eastAsiaTheme="minorHAnsi" w:hAnsi="Times New Roman"/>
          <w:lang w:val="ru-RU" w:bidi="ar-SA"/>
        </w:rPr>
        <w:t xml:space="preserve"> (1325–1340 годы), Дмитрий Донской (1359–1389 годы).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Традиционные российские религии. Вера в единого бога и сохранение традиционной обрядовости. Древние времена — времена многобожия (вера в силы природы). Отличия народов друг от друга (исторические, культурные, духовные, языковые). 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Народы, верующие в единого бога: христиане (Бог — Богочеловек Иисус Христос), мусульмане (Аллах — духовная власть и сила), иудеи (Бог — Всевышний как духовная власть и сила), буддисты (Будда — духовная связь всех проявлений жизни).</w:t>
      </w:r>
      <w:proofErr w:type="gramEnd"/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Сохранение традиционной обрядовости (вера в приметы). Современные сезонные праздники — дань традициям, историческое и культурное наследие каждого народа.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Москва как летопись истории России. Исторические памятники столицы и исторические события, связанные с ними: памятник Минину и Пожарскому на Красной площади (4 ноября — День народного единства: борьба Российского государства с иноземными захватчиками в начале XVII века, подвиг ополченцев); Триумфальная арка, музей- панорама «Бородинская битва» (память о войне 1812 года); </w:t>
      </w:r>
      <w:proofErr w:type="gramStart"/>
      <w:r w:rsidRPr="00D43C28">
        <w:rPr>
          <w:rFonts w:ascii="Times New Roman" w:eastAsiaTheme="minorHAnsi" w:hAnsi="Times New Roman"/>
          <w:lang w:val="ru-RU" w:bidi="ar-SA"/>
        </w:rPr>
        <w:t>памятник маршалу Г.К. Жукову, Вечный огонь на Могиле Неизвестного солдата у Кремлевской стены, имена улиц, площадей, скверов, проспектов (9 мая — День Победы — память страны о героях Великой Отечественной войны 1941–1945 годов); памятник Юрию Гагарину — первому космонавту планеты Земля, монумент «Спутник» на проспекте Мира, монумент «Покорителям космоса», аллея Героев-космонавтов (12 апреля — День космонавтики);</w:t>
      </w:r>
      <w:proofErr w:type="gramEnd"/>
      <w:r w:rsidRPr="00D43C28">
        <w:rPr>
          <w:rFonts w:ascii="Times New Roman" w:eastAsiaTheme="minorHAnsi" w:hAnsi="Times New Roman"/>
          <w:lang w:val="ru-RU" w:bidi="ar-SA"/>
        </w:rPr>
        <w:t xml:space="preserve"> фонтан «Дружба народов» (знаменитый символ Союза Советских Социалистических Республик).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 w:bidi="ar-SA"/>
        </w:rPr>
      </w:pPr>
      <w:r w:rsidRPr="00D43C28">
        <w:rPr>
          <w:rFonts w:ascii="Times New Roman" w:eastAsiaTheme="minorHAnsi" w:hAnsi="Times New Roman"/>
          <w:b/>
          <w:bCs/>
          <w:lang w:val="ru-RU" w:bidi="ar-SA"/>
        </w:rPr>
        <w:t>Правила безопасного поведения</w:t>
      </w:r>
      <w:r w:rsidR="00917415" w:rsidRPr="00D43C28">
        <w:rPr>
          <w:rFonts w:ascii="Times New Roman" w:eastAsiaTheme="minorHAnsi" w:hAnsi="Times New Roman"/>
          <w:b/>
          <w:bCs/>
          <w:lang w:val="ru-RU" w:bidi="ar-SA"/>
        </w:rPr>
        <w:t>(4ч)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Соблюдение правил безопасного поведения во время летних каникул у водоема (предупреждение солнечного удара, ожога кожи, несчастных случаев в воде или вблизи воды, у моря во время шторма, прилива; соприкосновение с морскими животными в воде).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Соблюдение правил безопасного поведения во время прогулок в лес, в парк, на луг.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Соблюдение правил безопасного поведения во время приема пищи.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D43C28">
        <w:rPr>
          <w:rFonts w:ascii="Times New Roman" w:eastAsiaTheme="minorHAnsi" w:hAnsi="Times New Roman"/>
          <w:lang w:val="ru-RU" w:bidi="ar-SA"/>
        </w:rPr>
        <w:t xml:space="preserve">     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</w:p>
    <w:p w:rsidR="0029337D" w:rsidRPr="00D43C28" w:rsidRDefault="0029337D" w:rsidP="0029337D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lang w:val="ru-RU" w:bidi="ar-SA"/>
        </w:rPr>
      </w:pPr>
      <w:r w:rsidRPr="00D43C28">
        <w:rPr>
          <w:rFonts w:ascii="Times New Roman" w:eastAsiaTheme="minorHAnsi" w:hAnsi="Times New Roman"/>
          <w:i/>
          <w:iCs/>
          <w:lang w:val="ru-RU" w:bidi="ar-SA"/>
        </w:rPr>
        <w:t xml:space="preserve">     Обозначенные в соответствии с требовани</w:t>
      </w:r>
      <w:r w:rsidR="0067464D" w:rsidRPr="00D43C28">
        <w:rPr>
          <w:rFonts w:ascii="Times New Roman" w:eastAsiaTheme="minorHAnsi" w:hAnsi="Times New Roman"/>
          <w:i/>
          <w:iCs/>
          <w:lang w:val="ru-RU" w:bidi="ar-SA"/>
        </w:rPr>
        <w:t xml:space="preserve">ями стандарта второго поколения </w:t>
      </w:r>
      <w:r w:rsidRPr="00D43C28">
        <w:rPr>
          <w:rFonts w:ascii="Times New Roman" w:eastAsiaTheme="minorHAnsi" w:hAnsi="Times New Roman"/>
          <w:i/>
          <w:iCs/>
          <w:lang w:val="ru-RU" w:bidi="ar-SA"/>
        </w:rPr>
        <w:t>содержательные блоки раск</w:t>
      </w:r>
      <w:r w:rsidR="0067464D" w:rsidRPr="00D43C28">
        <w:rPr>
          <w:rFonts w:ascii="Times New Roman" w:eastAsiaTheme="minorHAnsi" w:hAnsi="Times New Roman"/>
          <w:i/>
          <w:iCs/>
          <w:lang w:val="ru-RU" w:bidi="ar-SA"/>
        </w:rPr>
        <w:t>рываются через основные со</w:t>
      </w:r>
      <w:r w:rsidRPr="00D43C28">
        <w:rPr>
          <w:rFonts w:ascii="Times New Roman" w:eastAsiaTheme="minorHAnsi" w:hAnsi="Times New Roman"/>
          <w:i/>
          <w:iCs/>
          <w:lang w:val="ru-RU" w:bidi="ar-SA"/>
        </w:rPr>
        <w:t>держательные линии 4 класса и п</w:t>
      </w:r>
      <w:r w:rsidR="0067464D" w:rsidRPr="00D43C28">
        <w:rPr>
          <w:rFonts w:ascii="Times New Roman" w:eastAsiaTheme="minorHAnsi" w:hAnsi="Times New Roman"/>
          <w:i/>
          <w:iCs/>
          <w:lang w:val="ru-RU" w:bidi="ar-SA"/>
        </w:rPr>
        <w:t>редставлены в тематическом пла</w:t>
      </w:r>
      <w:r w:rsidRPr="00D43C28">
        <w:rPr>
          <w:rFonts w:ascii="Times New Roman" w:eastAsiaTheme="minorHAnsi" w:hAnsi="Times New Roman"/>
          <w:i/>
          <w:iCs/>
          <w:lang w:val="ru-RU" w:bidi="ar-SA"/>
        </w:rPr>
        <w:t>нировании.</w:t>
      </w:r>
    </w:p>
    <w:p w:rsidR="0067464D" w:rsidRPr="00D43C28" w:rsidRDefault="0067464D" w:rsidP="0029337D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lang w:val="ru-RU" w:bidi="ar-SA"/>
        </w:rPr>
      </w:pPr>
    </w:p>
    <w:p w:rsidR="0067464D" w:rsidRPr="00D43C28" w:rsidRDefault="0067464D" w:rsidP="0029337D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lang w:val="ru-RU" w:bidi="ar-SA"/>
        </w:rPr>
      </w:pPr>
    </w:p>
    <w:p w:rsidR="00726560" w:rsidRPr="00D43C28" w:rsidRDefault="00726560" w:rsidP="00D66E19">
      <w:pPr>
        <w:rPr>
          <w:rFonts w:ascii="Times New Roman" w:hAnsi="Times New Roman"/>
          <w:lang w:val="ru-RU"/>
        </w:rPr>
      </w:pPr>
    </w:p>
    <w:p w:rsidR="00D66E19" w:rsidRPr="00D43C28" w:rsidRDefault="00574E97" w:rsidP="00D66E19">
      <w:pPr>
        <w:rPr>
          <w:rFonts w:ascii="Times New Roman" w:hAnsi="Times New Roman"/>
          <w:lang w:val="ru-RU"/>
        </w:rPr>
      </w:pPr>
      <w:r w:rsidRPr="00D43C28">
        <w:rPr>
          <w:rFonts w:ascii="Times New Roman" w:hAnsi="Times New Roman"/>
          <w:b/>
          <w:lang w:val="ru-RU"/>
        </w:rPr>
        <w:t xml:space="preserve">                  </w:t>
      </w:r>
    </w:p>
    <w:tbl>
      <w:tblPr>
        <w:tblStyle w:val="a7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D43C28" w:rsidRPr="00D43C28" w:rsidTr="00A145F1">
        <w:tc>
          <w:tcPr>
            <w:tcW w:w="8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D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spellEnd"/>
            <w:r w:rsidRPr="00D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славяне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славяне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Русь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Русь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Крещение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Руси с западными завоевателями.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Возникновение Москвы. Первые московские князья.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Возникновение Москвы. Первые московские князья.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Вера в единого бога и сохранение традиционной обрядовости.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клуба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Вера в единого бога и сохранение традиционной обрядовости.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клуба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Солнечная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3C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Вращение Земли вокруг своей оси и ее движение вокруг Солнца.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зоны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школьной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олимпиаде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Ледяная зона (Второе заседание клуба)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Ледяная зона (Второе заседание клуба)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Тундра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Тундра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лесов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лесов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степей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степей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пустынь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tabs>
                <w:tab w:val="left" w:pos="119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Зона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пустынь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sz w:val="24"/>
                <w:szCs w:val="24"/>
                <w:lang w:val="ru-RU"/>
              </w:rPr>
              <w:t>Субтропическая зона (Третье заседание клуба</w:t>
            </w:r>
            <w:proofErr w:type="gramStart"/>
            <w:r w:rsidRPr="00D43C2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rPr>
          <w:trHeight w:val="276"/>
        </w:trPr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школьной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олимпиаде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Твой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твоего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Поверхность и водоемы твоего края. А что можешь сделать ты?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Полезные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ископаемые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твоего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твоего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Отрасли животноводства твоего края и домашние животные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промыслы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твоего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Заповедные места твоего края. Готовимся к школьной олимпиаде!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Письмо руководителей клуба школьникам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устроен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клеток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Самый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большой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чувств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двигается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Пищеварительная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Пищеварительная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кровообращения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Познакомимся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дыхательной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системой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Всё о вдохе и выдохе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Береги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свои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легкие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почки удаляют из организма вредные вещества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Нервная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Готовимся к школьной олимпиаде!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Как мы воспринимаем окружающий мир. Спроси у носа; что такое запах (Четвёртое заседание клуба)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Высуни язык и скажи: «А».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«Взгляд» на глаз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Ухо не только орган слуха. Ухо – орган равновесия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Распознавание предметов путем соприкосновения с ними. Советы школьного врача. Готовимся к школьной олимпиаде!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Границы России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Соединенные штаты Америки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Великобритания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День народного единства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День народного единства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Итоговая комплексная работа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Москва: память о войне 1812 года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Память Москвы о героях Великой Отечественной войны 1941-1945 годов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Памятники Москвы покорителям космоса. Готовимся к школьной олимпиаде!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Имя нашей страны – Россия, или Российская Федерация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pStyle w:val="Default"/>
            </w:pPr>
            <w:r w:rsidRPr="00D43C28">
              <w:t xml:space="preserve">Основной закон страны – Конституция России. Президент России 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C28">
              <w:rPr>
                <w:rFonts w:ascii="Times New Roman" w:hAnsi="Times New Roman"/>
                <w:sz w:val="24"/>
                <w:szCs w:val="24"/>
                <w:lang w:val="ru-RU"/>
              </w:rPr>
              <w:t>Резервные уроки. Уроки-экскурсии по изучению окружающего мира</w:t>
            </w:r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10" w:type="dxa"/>
          </w:tcPr>
          <w:p w:rsidR="00D43C28" w:rsidRPr="00D43C28" w:rsidRDefault="00D43C28" w:rsidP="00D43C2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D4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D43C28" w:rsidRPr="00D43C28" w:rsidRDefault="00D43C28" w:rsidP="00A145F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28" w:rsidRPr="00D43C28" w:rsidTr="00A145F1">
        <w:tc>
          <w:tcPr>
            <w:tcW w:w="8472" w:type="dxa"/>
            <w:gridSpan w:val="2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378" w:type="dxa"/>
            <w:gridSpan w:val="3"/>
          </w:tcPr>
          <w:p w:rsidR="00D43C28" w:rsidRPr="00D43C28" w:rsidRDefault="00D43C28" w:rsidP="00A145F1">
            <w:pPr>
              <w:rPr>
                <w:rFonts w:ascii="Times New Roman" w:hAnsi="Times New Roman"/>
                <w:sz w:val="24"/>
                <w:szCs w:val="24"/>
              </w:rPr>
            </w:pPr>
            <w:r w:rsidRPr="00D43C28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proofErr w:type="spellStart"/>
            <w:r w:rsidRPr="00D43C2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</w:tbl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D66E19" w:rsidRPr="00D43C28" w:rsidRDefault="00D66E19" w:rsidP="00D66E19">
      <w:pPr>
        <w:rPr>
          <w:rFonts w:ascii="Times New Roman" w:hAnsi="Times New Roman"/>
          <w:lang w:val="ru-RU"/>
        </w:rPr>
      </w:pPr>
    </w:p>
    <w:p w:rsidR="007B4803" w:rsidRPr="00D43C28" w:rsidRDefault="007B4803" w:rsidP="00D66E19">
      <w:pPr>
        <w:pStyle w:val="a4"/>
        <w:spacing w:before="0" w:beforeAutospacing="0" w:after="0" w:afterAutospacing="0"/>
      </w:pPr>
    </w:p>
    <w:p w:rsidR="007B4803" w:rsidRPr="00D43C28" w:rsidRDefault="007B4803" w:rsidP="00D66E19">
      <w:pPr>
        <w:pStyle w:val="a4"/>
        <w:spacing w:before="0" w:beforeAutospacing="0" w:after="0" w:afterAutospacing="0"/>
      </w:pPr>
    </w:p>
    <w:p w:rsidR="007B4803" w:rsidRPr="00D43C28" w:rsidRDefault="007B4803" w:rsidP="00D66E19">
      <w:pPr>
        <w:pStyle w:val="a4"/>
        <w:spacing w:before="0" w:beforeAutospacing="0" w:after="0" w:afterAutospacing="0"/>
      </w:pPr>
    </w:p>
    <w:p w:rsidR="007B4803" w:rsidRPr="00D43C28" w:rsidRDefault="007B4803" w:rsidP="00D66E19">
      <w:pPr>
        <w:pStyle w:val="a4"/>
        <w:spacing w:before="0" w:beforeAutospacing="0" w:after="0" w:afterAutospacing="0"/>
      </w:pPr>
    </w:p>
    <w:p w:rsidR="007B4803" w:rsidRPr="00D43C28" w:rsidRDefault="007B4803" w:rsidP="00D66E19">
      <w:pPr>
        <w:pStyle w:val="a4"/>
        <w:spacing w:before="0" w:beforeAutospacing="0" w:after="0" w:afterAutospacing="0"/>
      </w:pPr>
    </w:p>
    <w:p w:rsidR="00CB7B24" w:rsidRPr="00D43C28" w:rsidRDefault="00CB7B24" w:rsidP="00D66E19">
      <w:pPr>
        <w:rPr>
          <w:rFonts w:ascii="Times New Roman" w:hAnsi="Times New Roman"/>
          <w:lang w:val="ru-RU"/>
        </w:rPr>
      </w:pPr>
    </w:p>
    <w:sectPr w:rsidR="00CB7B24" w:rsidRPr="00D43C28" w:rsidSect="00D43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BE57961"/>
    <w:multiLevelType w:val="multilevel"/>
    <w:tmpl w:val="971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37BA4"/>
    <w:multiLevelType w:val="multilevel"/>
    <w:tmpl w:val="2C8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F22"/>
    <w:rsid w:val="000502DC"/>
    <w:rsid w:val="00056257"/>
    <w:rsid w:val="00151B48"/>
    <w:rsid w:val="00172EC5"/>
    <w:rsid w:val="001A4D63"/>
    <w:rsid w:val="001A52F6"/>
    <w:rsid w:val="00202B6F"/>
    <w:rsid w:val="00214F41"/>
    <w:rsid w:val="00252F22"/>
    <w:rsid w:val="002854D9"/>
    <w:rsid w:val="0029337D"/>
    <w:rsid w:val="002F06C3"/>
    <w:rsid w:val="00383901"/>
    <w:rsid w:val="003875CE"/>
    <w:rsid w:val="003927A7"/>
    <w:rsid w:val="0039303D"/>
    <w:rsid w:val="00397341"/>
    <w:rsid w:val="003E2C13"/>
    <w:rsid w:val="004C4087"/>
    <w:rsid w:val="004F547F"/>
    <w:rsid w:val="005142E4"/>
    <w:rsid w:val="00555F23"/>
    <w:rsid w:val="00574E97"/>
    <w:rsid w:val="0058075F"/>
    <w:rsid w:val="0067464D"/>
    <w:rsid w:val="00726560"/>
    <w:rsid w:val="00740588"/>
    <w:rsid w:val="007462FC"/>
    <w:rsid w:val="00747E6A"/>
    <w:rsid w:val="0075052E"/>
    <w:rsid w:val="007766F5"/>
    <w:rsid w:val="00783CDA"/>
    <w:rsid w:val="00787C68"/>
    <w:rsid w:val="007B4803"/>
    <w:rsid w:val="00854795"/>
    <w:rsid w:val="00891F0C"/>
    <w:rsid w:val="0089335D"/>
    <w:rsid w:val="008B0185"/>
    <w:rsid w:val="008B1659"/>
    <w:rsid w:val="00916E66"/>
    <w:rsid w:val="00917415"/>
    <w:rsid w:val="0095339A"/>
    <w:rsid w:val="00966B96"/>
    <w:rsid w:val="009779C8"/>
    <w:rsid w:val="009F4F72"/>
    <w:rsid w:val="00A47D61"/>
    <w:rsid w:val="00A96C2B"/>
    <w:rsid w:val="00B158E5"/>
    <w:rsid w:val="00BE3EE2"/>
    <w:rsid w:val="00C332EE"/>
    <w:rsid w:val="00C409B0"/>
    <w:rsid w:val="00C4162D"/>
    <w:rsid w:val="00C46CC5"/>
    <w:rsid w:val="00C50AF5"/>
    <w:rsid w:val="00C84FF6"/>
    <w:rsid w:val="00CB7B24"/>
    <w:rsid w:val="00CD06F3"/>
    <w:rsid w:val="00D12AB1"/>
    <w:rsid w:val="00D22683"/>
    <w:rsid w:val="00D43C28"/>
    <w:rsid w:val="00D66E19"/>
    <w:rsid w:val="00D764E3"/>
    <w:rsid w:val="00DA7CD4"/>
    <w:rsid w:val="00DC3471"/>
    <w:rsid w:val="00DE7896"/>
    <w:rsid w:val="00DF747F"/>
    <w:rsid w:val="00E16F80"/>
    <w:rsid w:val="00EB1662"/>
    <w:rsid w:val="00F375E1"/>
    <w:rsid w:val="00F55309"/>
    <w:rsid w:val="00F8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6E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2"/>
    <w:pPr>
      <w:ind w:left="720"/>
      <w:contextualSpacing/>
    </w:pPr>
  </w:style>
  <w:style w:type="paragraph" w:styleId="a4">
    <w:name w:val="Normal (Web)"/>
    <w:basedOn w:val="a"/>
    <w:uiPriority w:val="99"/>
    <w:rsid w:val="007B48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31">
    <w:name w:val="Заголовок 3+"/>
    <w:basedOn w:val="a"/>
    <w:rsid w:val="007B480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rsid w:val="007B4803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paragraph" w:customStyle="1" w:styleId="Style7">
    <w:name w:val="Style7"/>
    <w:basedOn w:val="a"/>
    <w:rsid w:val="007B4803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basedOn w:val="a0"/>
    <w:rsid w:val="007B4803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2">
    <w:name w:val="Без интервала2"/>
    <w:rsid w:val="007B48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E1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5">
    <w:name w:val="Title"/>
    <w:basedOn w:val="a"/>
    <w:link w:val="a6"/>
    <w:qFormat/>
    <w:rsid w:val="00D66E19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D66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D66E19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26">
    <w:name w:val="Font Style26"/>
    <w:basedOn w:val="a0"/>
    <w:rsid w:val="00D66E1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D66E1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eastAsia="Calibri" w:hAnsi="Microsoft Sans Serif"/>
      <w:lang w:val="ru-RU" w:eastAsia="ru-RU" w:bidi="ar-SA"/>
    </w:rPr>
  </w:style>
  <w:style w:type="paragraph" w:customStyle="1" w:styleId="10">
    <w:name w:val="Без интервала1"/>
    <w:rsid w:val="00D66E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D66E19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character" w:customStyle="1" w:styleId="FontStyle20">
    <w:name w:val="Font Style20"/>
    <w:basedOn w:val="a0"/>
    <w:rsid w:val="00D66E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Zag11">
    <w:name w:val="Zag_11"/>
    <w:rsid w:val="00D66E19"/>
  </w:style>
  <w:style w:type="paragraph" w:customStyle="1" w:styleId="Zag2">
    <w:name w:val="Zag_2"/>
    <w:basedOn w:val="a"/>
    <w:rsid w:val="00D66E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D66E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table" w:styleId="a7">
    <w:name w:val="Table Grid"/>
    <w:basedOn w:val="a1"/>
    <w:uiPriority w:val="59"/>
    <w:rsid w:val="00D6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C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E4E7-704B-46D0-9803-46F00FF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22</cp:revision>
  <dcterms:created xsi:type="dcterms:W3CDTF">2013-08-05T10:13:00Z</dcterms:created>
  <dcterms:modified xsi:type="dcterms:W3CDTF">2018-10-03T15:27:00Z</dcterms:modified>
</cp:coreProperties>
</file>