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7676" w14:textId="237FEFC6" w:rsidR="00C976CA" w:rsidRDefault="00221489" w:rsidP="00221489">
      <w:pPr>
        <w:tabs>
          <w:tab w:val="left" w:pos="426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1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31B049" wp14:editId="614F9526">
            <wp:extent cx="6257925" cy="9401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/>
                    <a:stretch/>
                  </pic:blipFill>
                  <pic:spPr bwMode="auto">
                    <a:xfrm>
                      <a:off x="0" y="0"/>
                      <a:ext cx="6260795" cy="94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976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59680A" w14:textId="77777777" w:rsidR="00C976CA" w:rsidRDefault="00C976CA" w:rsidP="00C9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информатике составлена на основе следующих нормативно- правовых документов: </w:t>
      </w:r>
    </w:p>
    <w:p w14:paraId="48F934E1" w14:textId="77777777" w:rsidR="00C976CA" w:rsidRDefault="00C976CA" w:rsidP="00C976CA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образования, утвержден приказом Министерства образования и науки Российской Федерации от 6 октября 2009 г. № 373;  </w:t>
      </w:r>
    </w:p>
    <w:p w14:paraId="1B6E6F23" w14:textId="77777777" w:rsidR="00C976CA" w:rsidRDefault="00C976CA" w:rsidP="00C976CA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7);</w:t>
      </w:r>
    </w:p>
    <w:p w14:paraId="309DE2C2" w14:textId="77777777" w:rsidR="00C976CA" w:rsidRDefault="00C976CA" w:rsidP="00C976CA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г. Иркутска СОШ №7 на 2019/2020 учебный год;</w:t>
      </w:r>
    </w:p>
    <w:p w14:paraId="23882404" w14:textId="7F245A01" w:rsidR="00C976CA" w:rsidRPr="00C976CA" w:rsidRDefault="00C976CA" w:rsidP="00C976CA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6CA">
        <w:rPr>
          <w:rFonts w:ascii="Times New Roman" w:hAnsi="Times New Roman" w:cs="Times New Roman"/>
          <w:sz w:val="28"/>
          <w:szCs w:val="28"/>
        </w:rPr>
        <w:t>Примерная основная программа начального общего образования.</w:t>
      </w:r>
      <w:r w:rsidRPr="00C976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D06E28" w14:textId="5A024118" w:rsidR="00FA4A11" w:rsidRDefault="00FA4A11" w:rsidP="00FA4A1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E62C9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01F006C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00600DDF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14:paraId="0000E74D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14:paraId="3DB62CCC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Самоопределение и смыслообразование.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14:paraId="10E15C53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14:paraId="309FA1B0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14:paraId="770AA5FD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14:paraId="6E8EDEEE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14:paraId="7A0B52C2" w14:textId="77777777"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14:paraId="1F72D7E3" w14:textId="77777777"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14:paraId="13D0D93D" w14:textId="77777777"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14:paraId="4E2AAE5C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14:paraId="566FD7E9" w14:textId="77777777"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1BBAF358" w14:textId="77777777"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сличать результат действий с эталоном (целью);</w:t>
      </w:r>
    </w:p>
    <w:p w14:paraId="6E162772" w14:textId="77777777"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14:paraId="62F42E42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14:paraId="4C9F7EE8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14:paraId="1DD45776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14:paraId="762C00C9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14:paraId="112724B2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14:paraId="25B775F1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14:paraId="0A3457A6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14:paraId="15133E85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14:paraId="1E52252C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14:paraId="5068CCF2" w14:textId="77777777"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14:paraId="5F8B3016" w14:textId="77777777" w:rsidR="007A00E6" w:rsidRPr="00927C00" w:rsidRDefault="00FA4A11" w:rsidP="00927C00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14:paraId="79C0A377" w14:textId="77777777"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Логические универсальные учебные действия:</w:t>
      </w:r>
    </w:p>
    <w:p w14:paraId="6E4C0683" w14:textId="77777777"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объектов в целях выделения признаков с обозначением имени и значений свойств объектов;</w:t>
      </w:r>
    </w:p>
    <w:p w14:paraId="75A2BA36" w14:textId="77777777"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выбор оснований и критериев для сравнения, сериации, классификации объектов;</w:t>
      </w:r>
    </w:p>
    <w:p w14:paraId="7ECE95BC" w14:textId="77777777"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14:paraId="565351B2" w14:textId="77777777" w:rsidR="00FA4A11" w:rsidRP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14:paraId="5571F201" w14:textId="77777777" w:rsidR="00FA4A11" w:rsidRDefault="00FA4A11" w:rsidP="00FA4A11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УЧЕБНОЙ ПРОГРАММЫ ПО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МЕТУ «ИНФОРМАТИКА И ИКТ» ВТОРОГО ГОДА ОБУЧЕНИЯ</w:t>
      </w:r>
    </w:p>
    <w:p w14:paraId="0F5DF020" w14:textId="77777777"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иметь представление:</w:t>
      </w:r>
    </w:p>
    <w:p w14:paraId="21D1B459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информации в виде списка и таблицы;</w:t>
      </w:r>
    </w:p>
    <w:p w14:paraId="05008111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структуре таблиц (строки, столбцы, ячейки);</w:t>
      </w:r>
    </w:p>
    <w:p w14:paraId="7F642EA1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как наборе инструкций, необходимых для работы компьютера;</w:t>
      </w:r>
    </w:p>
    <w:p w14:paraId="415DE54D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переменной, ее имени и значении, о присваивании переменной значения;</w:t>
      </w:r>
    </w:p>
    <w:p w14:paraId="4A329CE7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продолжения действий в условном алгоритме;</w:t>
      </w:r>
    </w:p>
    <w:p w14:paraId="12BA3345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и их свойствах;</w:t>
      </w:r>
    </w:p>
    <w:p w14:paraId="0C4DA062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имени и значении свойства;</w:t>
      </w:r>
    </w:p>
    <w:p w14:paraId="190E7990" w14:textId="77777777"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классах объектов.</w:t>
      </w:r>
    </w:p>
    <w:p w14:paraId="5B5A585C" w14:textId="77777777"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14:paraId="33FCB377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применять правила пользования различными носителями информации коллективного пользования;</w:t>
      </w:r>
    </w:p>
    <w:p w14:paraId="007DA13E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собранную информацию в виде списка;</w:t>
      </w:r>
    </w:p>
    <w:p w14:paraId="6E9F8629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упорядочивать короткие списки по алфавиту;</w:t>
      </w:r>
    </w:p>
    <w:p w14:paraId="78EACD66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собранную информацию в виде таблицы, структура которой предложена учителем;</w:t>
      </w:r>
    </w:p>
    <w:p w14:paraId="62D6CD32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таблице;</w:t>
      </w:r>
    </w:p>
    <w:p w14:paraId="658ADCD7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источниках, предложенных учителем;</w:t>
      </w:r>
    </w:p>
    <w:p w14:paraId="1B47109B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коротких гипертекстовых документах;</w:t>
      </w:r>
    </w:p>
    <w:p w14:paraId="1054BE63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среди готовых алгоритмов линейные и условные;</w:t>
      </w:r>
    </w:p>
    <w:p w14:paraId="1E1898A9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14:paraId="30A543D1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учителя ставить учебные задачи и составлять условные алгоритмы их решения;</w:t>
      </w:r>
    </w:p>
    <w:p w14:paraId="4F277A26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объектов и их свойств;</w:t>
      </w:r>
    </w:p>
    <w:p w14:paraId="3885D9C0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конструировать объект с заданными свойствами;</w:t>
      </w:r>
    </w:p>
    <w:p w14:paraId="01FF5B58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свойства, общие для различных объектов;</w:t>
      </w:r>
    </w:p>
    <w:p w14:paraId="3C5FE21C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истинность сложных высказываний;</w:t>
      </w:r>
    </w:p>
    <w:p w14:paraId="45722D48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клетчатом поле находить клетку с заданным адресом;</w:t>
      </w:r>
    </w:p>
    <w:p w14:paraId="483FFD38" w14:textId="77777777"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клетчатом поле определять адрес указанной клетки.</w:t>
      </w:r>
    </w:p>
    <w:p w14:paraId="59E233EB" w14:textId="77777777"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получат возможность научиться:</w:t>
      </w:r>
    </w:p>
    <w:p w14:paraId="55EEB1C2" w14:textId="77777777"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14:paraId="41265530" w14:textId="77777777"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учебные задачи и составлять условные алгоритмы их решения;</w:t>
      </w:r>
    </w:p>
    <w:p w14:paraId="769EF9FC" w14:textId="77777777"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конструировать объект с заданными свойствами;</w:t>
      </w:r>
    </w:p>
    <w:p w14:paraId="4BE939CC" w14:textId="77777777"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объекты в классы, основываясь на общности их свойств.</w:t>
      </w:r>
    </w:p>
    <w:p w14:paraId="4D5B2DB0" w14:textId="77777777" w:rsidR="00FA4A11" w:rsidRDefault="00FA4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F485F7" w14:textId="77777777" w:rsidR="007C6507" w:rsidRPr="00B40937" w:rsidRDefault="00FA4A11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8C42414" w14:textId="77777777" w:rsidR="007C6507" w:rsidRPr="00920701" w:rsidRDefault="007C6507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программе: </w:t>
      </w:r>
      <w:r w:rsidR="00643DB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14:paraId="47A8FAD1" w14:textId="77777777" w:rsidR="005129ED" w:rsidRPr="0011683B" w:rsidRDefault="005129ED" w:rsidP="005129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разработке рабочей программы использовался УМК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>П, Паутовой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 xml:space="preserve">Г. Информатика. </w:t>
      </w:r>
      <w:r w:rsidR="00E62C98">
        <w:rPr>
          <w:rFonts w:ascii="Times New Roman" w:hAnsi="Times New Roman" w:cs="Times New Roman"/>
          <w:b/>
          <w:sz w:val="28"/>
          <w:szCs w:val="28"/>
        </w:rPr>
        <w:t>4</w:t>
      </w:r>
      <w:r w:rsidRPr="00EF6E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8AAFED1" w14:textId="77777777" w:rsidR="005129ED" w:rsidRPr="005129ED" w:rsidRDefault="005129ED" w:rsidP="005129E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 xml:space="preserve"> Е. П., Паутова А. Г. Информатика и ИКТ: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6EED">
        <w:rPr>
          <w:rFonts w:ascii="Times New Roman" w:hAnsi="Times New Roman" w:cs="Times New Roman"/>
          <w:sz w:val="28"/>
          <w:szCs w:val="28"/>
        </w:rPr>
        <w:t xml:space="preserve"> кл.: Методическое пособие / Е. П. </w:t>
      </w: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>, А. Г. Паутова. – М.: Академкнига / Учебник,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6EE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F6EE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2FE5811" w14:textId="77777777" w:rsidR="007C6507" w:rsidRPr="00A21202" w:rsidRDefault="007C6507" w:rsidP="00A21202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картина мира (</w:t>
      </w:r>
      <w:r w:rsidR="00A21202" w:rsidRPr="00A21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120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14:paraId="42854A3C" w14:textId="77777777" w:rsidR="00A21202" w:rsidRPr="00A21202" w:rsidRDefault="00A21202" w:rsidP="00A21202">
      <w:pPr>
        <w:shd w:val="clear" w:color="auto" w:fill="FFFFFF"/>
        <w:spacing w:after="120" w:line="202" w:lineRule="exact"/>
        <w:ind w:right="1264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Способы организации информации</w:t>
      </w:r>
    </w:p>
    <w:p w14:paraId="0E7DB345" w14:textId="77777777" w:rsidR="00A21202" w:rsidRPr="00A21202" w:rsidRDefault="00A21202" w:rsidP="00A21202">
      <w:pPr>
        <w:shd w:val="clear" w:color="auto" w:fill="FFFFFF"/>
        <w:spacing w:after="120"/>
        <w:ind w:right="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Организация информации в виде списка. Упорядочивание спис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ков по разным признакам (в алфавитном порядке, по возрастанию или убыванию численных характеристик).</w:t>
      </w:r>
    </w:p>
    <w:p w14:paraId="07531EE2" w14:textId="77777777" w:rsidR="00A21202" w:rsidRPr="00A21202" w:rsidRDefault="00A21202" w:rsidP="00A21202">
      <w:pPr>
        <w:shd w:val="clear" w:color="auto" w:fill="FFFFFF"/>
        <w:spacing w:after="120"/>
        <w:ind w:right="9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Сбор информации путем наблюдения. Фиксация собранной ин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формации в виде списка.</w:t>
      </w:r>
    </w:p>
    <w:p w14:paraId="1AD47C27" w14:textId="77777777" w:rsidR="00A21202" w:rsidRPr="00A21202" w:rsidRDefault="00A21202" w:rsidP="00A21202">
      <w:pPr>
        <w:shd w:val="clear" w:color="auto" w:fill="FFFFFF"/>
        <w:spacing w:after="120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Организация информации в виде простых (не содержащих объединенных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 в таблицу, пред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ложенную учителем. Запись решения логических задач в виде таблиц. </w:t>
      </w:r>
      <w:r w:rsidRPr="00A21202">
        <w:rPr>
          <w:rFonts w:ascii="Times New Roman" w:eastAsia="Calibri" w:hAnsi="Times New Roman" w:cs="Times New Roman"/>
          <w:sz w:val="28"/>
          <w:szCs w:val="28"/>
        </w:rPr>
        <w:t>Создание различных таблиц</w:t>
      </w:r>
    </w:p>
    <w:p w14:paraId="64AB928C" w14:textId="77777777"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t>ина для обработки информа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softHyphen/>
        <w:t>ции (3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14:paraId="2521EF69" w14:textId="77777777" w:rsidR="00A21202" w:rsidRPr="00A21202" w:rsidRDefault="00A21202" w:rsidP="00A21202">
      <w:pPr>
        <w:shd w:val="clear" w:color="auto" w:fill="FFFFFF"/>
        <w:spacing w:after="120" w:line="221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Фундаментальные знания о компьютере  </w:t>
      </w:r>
    </w:p>
    <w:p w14:paraId="21EA4DDD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Компьютер как исполнитель алгоритмов.</w:t>
      </w:r>
    </w:p>
    <w:p w14:paraId="34B9CC09" w14:textId="77777777" w:rsidR="00A21202" w:rsidRPr="00A21202" w:rsidRDefault="00A21202" w:rsidP="00A21202">
      <w:pPr>
        <w:shd w:val="clear" w:color="auto" w:fill="FFFFFF"/>
        <w:spacing w:after="120" w:line="240" w:lineRule="auto"/>
        <w:ind w:right="16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Подготовка к знакомству с системой координат, связанной с мо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нитором (продолжение).</w:t>
      </w:r>
    </w:p>
    <w:p w14:paraId="56D54A50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Гигиенические нормы работы за компьютером.</w:t>
      </w:r>
    </w:p>
    <w:p w14:paraId="4F90BF1F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 на компьютере</w:t>
      </w: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 (при наличии оборудования)</w:t>
      </w:r>
    </w:p>
    <w:p w14:paraId="7F00DCDA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метода 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Drag</w:t>
      </w:r>
      <w:r w:rsidRPr="00A21202">
        <w:rPr>
          <w:rFonts w:ascii="Times New Roman" w:eastAsia="Calibri" w:hAnsi="Times New Roman" w:cs="Times New Roman"/>
          <w:sz w:val="28"/>
          <w:szCs w:val="28"/>
        </w:rPr>
        <w:t>-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A21202">
        <w:rPr>
          <w:rFonts w:ascii="Times New Roman" w:eastAsia="Calibri" w:hAnsi="Times New Roman" w:cs="Times New Roman"/>
          <w:sz w:val="28"/>
          <w:szCs w:val="28"/>
        </w:rPr>
        <w:t>-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Drop</w:t>
      </w:r>
      <w:r w:rsidRPr="00A21202">
        <w:rPr>
          <w:rFonts w:ascii="Times New Roman" w:eastAsia="Calibri" w:hAnsi="Times New Roman" w:cs="Times New Roman"/>
          <w:sz w:val="28"/>
          <w:szCs w:val="28"/>
        </w:rPr>
        <w:t>. Поиск нужной информации в гипертекстовом документе. Набор текста с помощью клавиатуры (в том числе заглавных букв, знаков препинания, цифр).</w:t>
      </w:r>
    </w:p>
    <w:p w14:paraId="5F259A2B" w14:textId="77777777" w:rsidR="00A21202" w:rsidRPr="00A21202" w:rsidRDefault="00A21202" w:rsidP="00A21202">
      <w:pPr>
        <w:shd w:val="clear" w:color="auto" w:fill="FFFFFF"/>
        <w:tabs>
          <w:tab w:val="left" w:pos="595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Практическая работа на компьютере осуществляется при изучении всех разделов курса. Время на нее учтено во всех разделах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850F1" w14:textId="77777777"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(11ч)</w:t>
      </w:r>
    </w:p>
    <w:p w14:paraId="2E6607EA" w14:textId="77777777" w:rsidR="00A21202" w:rsidRPr="00A21202" w:rsidRDefault="00A21202" w:rsidP="00A21202">
      <w:pPr>
        <w:shd w:val="clear" w:color="auto" w:fill="FFFFFF"/>
        <w:spacing w:after="120" w:line="240" w:lineRule="auto"/>
        <w:ind w:right="1264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Алгоритмы с переменными</w:t>
      </w:r>
    </w:p>
    <w:p w14:paraId="1B4A7819" w14:textId="77777777" w:rsidR="00A21202" w:rsidRPr="00A21202" w:rsidRDefault="00A21202" w:rsidP="00A21202">
      <w:pPr>
        <w:shd w:val="clear" w:color="auto" w:fill="FFFFFF"/>
        <w:spacing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Имя и значение переменной. Присваивание значения переменной в процессе выполнения алгоритмов.</w:t>
      </w:r>
    </w:p>
    <w:p w14:paraId="12EE13A1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Команды с параметрами.</w:t>
      </w:r>
    </w:p>
    <w:p w14:paraId="5273B1F9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Краткая запись команд формального Исполнителя.</w:t>
      </w:r>
    </w:p>
    <w:p w14:paraId="3B7F76EC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Алгоритмы с ветвлениями</w:t>
      </w:r>
    </w:p>
    <w:p w14:paraId="240210EE" w14:textId="77777777"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Выбор действия в алгоритме с ветвлениями в зависимости от вы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полнения условия. Использование простых и сложных высказыва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ний в качестве условий. Запись условного алгоритма с помощью блок-схем.</w:t>
      </w:r>
    </w:p>
    <w:p w14:paraId="7E504217" w14:textId="77777777"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Создание и исполнение алгоритмов с ветвлениями для формаль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ных исполнителей. Планирование деятельности человека с помощью алгоритмов с ветвлениями.</w:t>
      </w:r>
    </w:p>
    <w:p w14:paraId="68045F12" w14:textId="77777777"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алгоритмов методом последовательной детали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зации</w:t>
      </w:r>
    </w:p>
    <w:p w14:paraId="0AC012FA" w14:textId="092ACA1C" w:rsid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Создание укрупненных алгоритмов для формальных исполните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лей и для планирования деятельности человека. Детализация шагов укрупненного алгоритма.</w:t>
      </w:r>
    </w:p>
    <w:p w14:paraId="49984600" w14:textId="406AF4F9" w:rsidR="003561B0" w:rsidRPr="00A21202" w:rsidRDefault="003561B0" w:rsidP="003561B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знакомство со средой программирования </w:t>
      </w:r>
      <w:proofErr w:type="spellStart"/>
      <w:r w:rsidRPr="00A27E9F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A4C7B5" w14:textId="77777777"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14:paraId="1D8E17CA" w14:textId="77777777" w:rsidR="00A21202" w:rsidRPr="00A21202" w:rsidRDefault="00A21202" w:rsidP="00A21202">
      <w:pPr>
        <w:shd w:val="clear" w:color="auto" w:fill="FFFFFF"/>
        <w:spacing w:after="120" w:line="240" w:lineRule="auto"/>
        <w:ind w:right="1267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Объекты</w:t>
      </w:r>
    </w:p>
    <w:p w14:paraId="6F335A3A" w14:textId="77777777"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Объект и его свойства. Имя и значение свойства (например, имя свойства — цвет, значение свойства — красный). Поиск объекта, за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данного его свойствами. Конструирование объекта по его свойствам. Описание объекта с помощью его свойств как информационная ста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тическая модель объекта. Сравнение объектов.</w:t>
      </w:r>
    </w:p>
    <w:p w14:paraId="2019459A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Понятие класса объектов</w:t>
      </w:r>
    </w:p>
    <w:p w14:paraId="048FF965" w14:textId="77777777"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Понятие класса объектов. Примеры классов объектов. Разбиение набора объектов на два и более классов.</w:t>
      </w:r>
    </w:p>
    <w:p w14:paraId="225F4001" w14:textId="77777777"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Этические нормы при работе с информацией и информационная безопасность (1ч)</w:t>
      </w:r>
    </w:p>
    <w:p w14:paraId="3B273590" w14:textId="77777777" w:rsidR="00A21202" w:rsidRPr="00A21202" w:rsidRDefault="00A21202" w:rsidP="00A21202">
      <w:pPr>
        <w:shd w:val="clear" w:color="auto" w:fill="FFFFFF"/>
        <w:spacing w:after="120" w:line="240" w:lineRule="auto"/>
        <w:ind w:right="422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Носители информации коллективного пользования</w:t>
      </w:r>
    </w:p>
    <w:p w14:paraId="6A3EAEED" w14:textId="77777777"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Библиотечные книги, журналы, компакт-диски, дискеты, жесткие диски компьютеров как носители информации коллективного поль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зования.</w:t>
      </w:r>
    </w:p>
    <w:p w14:paraId="01C99D3B" w14:textId="77777777" w:rsidR="007C6507" w:rsidRDefault="00A21202" w:rsidP="00FA4A11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14:paraId="06AAB444" w14:textId="77777777" w:rsidR="003561B0" w:rsidRDefault="003561B0" w:rsidP="00FA4A1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2EA19FD3" w14:textId="6244DBA2" w:rsidR="00FA4A11" w:rsidRDefault="00FA4A11" w:rsidP="00FA4A1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УЧЕБНОЙ ДЕЯТЕЛЬНОСТИ ОБУЧАЮЩИХСЯ</w:t>
      </w:r>
    </w:p>
    <w:p w14:paraId="097D2EC2" w14:textId="77777777"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14:paraId="22778F70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справочном разделе учебника, в справочном разделе компьютерных программ, в гипертекстовых документах и т.д.;</w:t>
      </w:r>
    </w:p>
    <w:p w14:paraId="5FC66FB0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информации, необходимой для решения учебной задачи из текста, упорядоченного списка, таблицы, дерева, рисунка, схемы;</w:t>
      </w:r>
    </w:p>
    <w:p w14:paraId="5AB78F06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необходимой для решения задачи, путем наблюдения, измерений, интервьюирования. Фиксация собранной информации;</w:t>
      </w:r>
    </w:p>
    <w:p w14:paraId="4EF6BC16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закономерностей в собранной информации;</w:t>
      </w:r>
    </w:p>
    <w:p w14:paraId="6A9A68D6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знаково-символических моделей;</w:t>
      </w:r>
    </w:p>
    <w:p w14:paraId="40B4D992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упорядоченного списка объектов;</w:t>
      </w:r>
    </w:p>
    <w:p w14:paraId="750B8B3B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таблиц;</w:t>
      </w:r>
    </w:p>
    <w:p w14:paraId="56E9446D" w14:textId="77777777"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с помощью компьютерных программ.</w:t>
      </w:r>
    </w:p>
    <w:p w14:paraId="4DF2FC50" w14:textId="77777777"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14:paraId="7DC6666B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14:paraId="3F542383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компьютерных мини-тестов;</w:t>
      </w:r>
    </w:p>
    <w:p w14:paraId="19E3302F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информации в программу с помощью кнопок множественного выбора и радиокнопок;</w:t>
      </w:r>
    </w:p>
    <w:p w14:paraId="3BBC3B83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на компьютере, сохранение файлов в личную директорию;</w:t>
      </w:r>
    </w:p>
    <w:p w14:paraId="3F43F286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файлов на компьютере и открытие файлов;</w:t>
      </w:r>
    </w:p>
    <w:p w14:paraId="2CBBC1AB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освоение ранее незнакомых компьютерных программ;</w:t>
      </w:r>
    </w:p>
    <w:p w14:paraId="3A017F6F" w14:textId="77777777"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14:paraId="668295A5" w14:textId="77777777"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14:paraId="3AB3D05B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формальных исполнителей;</w:t>
      </w:r>
    </w:p>
    <w:p w14:paraId="1F4CFEBD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алгоритмов организации учебной деятельности обучающегося;</w:t>
      </w:r>
    </w:p>
    <w:p w14:paraId="67D55DAB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перевода обучающей информационной среды из начального состояния в конечное состояние;</w:t>
      </w:r>
    </w:p>
    <w:p w14:paraId="7F774E1F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алгоритмов выполнения творческого задания;</w:t>
      </w:r>
    </w:p>
    <w:p w14:paraId="1EFCF5C6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для формальных исполнителей;</w:t>
      </w:r>
    </w:p>
    <w:p w14:paraId="696D5FCE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отладка алгоритмов;</w:t>
      </w:r>
    </w:p>
    <w:p w14:paraId="2401487D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истинности простых и сложных логических высказываний для выбора продолжения действий в условном и циклическом алгоритмах;</w:t>
      </w:r>
    </w:p>
    <w:p w14:paraId="6046B767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лабораторной работы в соответствии с данным алгоритмом;</w:t>
      </w:r>
    </w:p>
    <w:p w14:paraId="13F6DC03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выполнения лабораторной работы;</w:t>
      </w:r>
    </w:p>
    <w:p w14:paraId="006320A8" w14:textId="77777777"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графической модели последовательности действий на компьютере.</w:t>
      </w:r>
    </w:p>
    <w:p w14:paraId="75E87E08" w14:textId="77777777"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14:paraId="7337F12A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объектов окружающего мира в целях выявления их свойств;</w:t>
      </w:r>
    </w:p>
    <w:p w14:paraId="442BD503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объекта по описанию его свойств;</w:t>
      </w:r>
    </w:p>
    <w:p w14:paraId="6097BE90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списка объектов по убыванию или возрастанию значения свойства;</w:t>
      </w:r>
    </w:p>
    <w:p w14:paraId="3876786C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14:paraId="33F6A678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информационного объекта на объекты, из которых он состоит;</w:t>
      </w:r>
    </w:p>
    <w:p w14:paraId="185D1E44" w14:textId="77777777"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объектной структуры информационного объекта для освоения новых компьютерных программ.</w:t>
      </w:r>
    </w:p>
    <w:p w14:paraId="475ED3EB" w14:textId="77777777"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Этические нормы при работе с информацией и информационная безопасность:</w:t>
      </w:r>
    </w:p>
    <w:p w14:paraId="1BF4C793" w14:textId="77777777" w:rsidR="00FA4A11" w:rsidRDefault="00FA4A11" w:rsidP="007B0E8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соблюдение: гигиенических норм работы за компьютером; правил поведения в компьютерном классе; правил работы с общими и личными файлами;</w:t>
      </w:r>
    </w:p>
    <w:p w14:paraId="189906C8" w14:textId="77777777" w:rsidR="0001511D" w:rsidRPr="00FA4A11" w:rsidRDefault="00FA4A11" w:rsidP="007B0E8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  <w:sectPr w:rsidR="0001511D" w:rsidRPr="00FA4A11" w:rsidSect="00F95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составление списка использованных в проекте информационных источников.</w:t>
      </w:r>
      <w:r w:rsidR="00B61CF3" w:rsidRPr="00FA4A11">
        <w:rPr>
          <w:rFonts w:ascii="Times New Roman" w:hAnsi="Times New Roman" w:cs="Times New Roman"/>
          <w:sz w:val="28"/>
          <w:szCs w:val="28"/>
        </w:rPr>
        <w:br w:type="page"/>
      </w:r>
    </w:p>
    <w:p w14:paraId="41A5D8DC" w14:textId="77777777"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3027" w:type="dxa"/>
        <w:tblLook w:val="04A0" w:firstRow="1" w:lastRow="0" w:firstColumn="1" w:lastColumn="0" w:noHBand="0" w:noVBand="1"/>
      </w:tblPr>
      <w:tblGrid>
        <w:gridCol w:w="657"/>
        <w:gridCol w:w="5121"/>
        <w:gridCol w:w="3544"/>
        <w:gridCol w:w="3705"/>
      </w:tblGrid>
      <w:tr w:rsidR="005129ED" w14:paraId="06696D13" w14:textId="77777777" w:rsidTr="005129ED">
        <w:tc>
          <w:tcPr>
            <w:tcW w:w="657" w:type="dxa"/>
          </w:tcPr>
          <w:p w14:paraId="127D3E3A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14:paraId="69C8E36D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44" w:type="dxa"/>
          </w:tcPr>
          <w:p w14:paraId="5AC9BAD1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705" w:type="dxa"/>
          </w:tcPr>
          <w:p w14:paraId="0810C530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5129ED" w:rsidRPr="00BD4592" w14:paraId="6F84DF7E" w14:textId="77777777" w:rsidTr="005129ED">
        <w:tc>
          <w:tcPr>
            <w:tcW w:w="657" w:type="dxa"/>
          </w:tcPr>
          <w:p w14:paraId="158A32F1" w14:textId="77777777" w:rsidR="005129ED" w:rsidRPr="00BD4592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71D11480" w14:textId="77777777" w:rsidR="005129ED" w:rsidRPr="00FA0653" w:rsidRDefault="005129ED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14:paraId="7D0C613E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14:paraId="5EFB7358" w14:textId="77777777" w:rsidR="005129ED" w:rsidRPr="00C17CC4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9ED" w:rsidRPr="00BD4592" w14:paraId="153F22B6" w14:textId="77777777" w:rsidTr="005129ED">
        <w:tc>
          <w:tcPr>
            <w:tcW w:w="657" w:type="dxa"/>
          </w:tcPr>
          <w:p w14:paraId="577ECD86" w14:textId="77777777" w:rsidR="005129ED" w:rsidRPr="00BD4592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369F651F" w14:textId="77777777" w:rsidR="005129ED" w:rsidRPr="00761965" w:rsidRDefault="005129ED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их свойства</w:t>
            </w:r>
          </w:p>
        </w:tc>
        <w:tc>
          <w:tcPr>
            <w:tcW w:w="3544" w:type="dxa"/>
          </w:tcPr>
          <w:p w14:paraId="1BF72F21" w14:textId="77777777" w:rsidR="005129ED" w:rsidRDefault="005129ED" w:rsidP="00FA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5" w:type="dxa"/>
          </w:tcPr>
          <w:p w14:paraId="74D7C8CC" w14:textId="77777777" w:rsidR="005129ED" w:rsidRPr="00C17CC4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ED" w:rsidRPr="00BD4592" w14:paraId="54435D8A" w14:textId="77777777" w:rsidTr="005129ED">
        <w:tc>
          <w:tcPr>
            <w:tcW w:w="657" w:type="dxa"/>
          </w:tcPr>
          <w:p w14:paraId="32236979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13921A21" w14:textId="77777777" w:rsidR="005129ED" w:rsidRDefault="005129ED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3544" w:type="dxa"/>
          </w:tcPr>
          <w:p w14:paraId="67012F4A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5" w:type="dxa"/>
          </w:tcPr>
          <w:p w14:paraId="338018C7" w14:textId="77777777" w:rsidR="005129ED" w:rsidRPr="00C17CC4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ED" w:rsidRPr="00BD4592" w14:paraId="2B3DA0B7" w14:textId="77777777" w:rsidTr="005129ED">
        <w:tc>
          <w:tcPr>
            <w:tcW w:w="657" w:type="dxa"/>
          </w:tcPr>
          <w:p w14:paraId="37684968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36D4DF31" w14:textId="77777777" w:rsidR="005129ED" w:rsidRDefault="005129ED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14:paraId="1F832E6C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14:paraId="0698B3FD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29ED" w:rsidRPr="00BD4592" w14:paraId="2CDD0A3E" w14:textId="77777777" w:rsidTr="005129ED">
        <w:tc>
          <w:tcPr>
            <w:tcW w:w="657" w:type="dxa"/>
          </w:tcPr>
          <w:p w14:paraId="764B61F8" w14:textId="77777777" w:rsidR="005129ED" w:rsidRDefault="005129E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14:paraId="44FA70F6" w14:textId="77777777" w:rsidR="005129ED" w:rsidRPr="00761965" w:rsidRDefault="005129ED" w:rsidP="00AF4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14:paraId="56CC6F99" w14:textId="77777777" w:rsidR="005129ED" w:rsidRPr="00761965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05" w:type="dxa"/>
          </w:tcPr>
          <w:p w14:paraId="7BE21F70" w14:textId="77777777" w:rsidR="005129ED" w:rsidRPr="000B1A3D" w:rsidRDefault="005129E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68CEE0EE" w14:textId="77777777" w:rsidR="0001511D" w:rsidRDefault="0001511D" w:rsidP="00FA4A1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A065721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5B3CC1B6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6C891267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021BDA46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3FA665D0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2E92B6B1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7B548693" w14:textId="77777777" w:rsidR="00BE39F7" w:rsidRPr="00BE39F7" w:rsidRDefault="00BE39F7" w:rsidP="00BE39F7">
      <w:pPr>
        <w:rPr>
          <w:rFonts w:ascii="Times New Roman" w:hAnsi="Times New Roman" w:cs="Times New Roman"/>
          <w:sz w:val="28"/>
          <w:szCs w:val="28"/>
        </w:rPr>
      </w:pPr>
    </w:p>
    <w:p w14:paraId="611302F7" w14:textId="77777777" w:rsidR="00BE39F7" w:rsidRDefault="00BE39F7" w:rsidP="00BE39F7">
      <w:pPr>
        <w:rPr>
          <w:rFonts w:ascii="Times New Roman" w:hAnsi="Times New Roman" w:cs="Times New Roman"/>
          <w:b/>
          <w:sz w:val="28"/>
          <w:szCs w:val="28"/>
        </w:rPr>
      </w:pPr>
    </w:p>
    <w:p w14:paraId="6C47D31A" w14:textId="303507FF" w:rsidR="00BE39F7" w:rsidRPr="00CB7E69" w:rsidRDefault="00BE39F7" w:rsidP="00BE39F7">
      <w:pPr>
        <w:tabs>
          <w:tab w:val="left" w:pos="10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E39F7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 w15:restartNumberingAfterBreak="0">
    <w:nsid w:val="003066AE"/>
    <w:multiLevelType w:val="multilevel"/>
    <w:tmpl w:val="F04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90A22"/>
    <w:multiLevelType w:val="hybridMultilevel"/>
    <w:tmpl w:val="D526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D4830"/>
    <w:multiLevelType w:val="hybridMultilevel"/>
    <w:tmpl w:val="D27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13F"/>
    <w:multiLevelType w:val="singleLevel"/>
    <w:tmpl w:val="295C3A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8752D"/>
    <w:multiLevelType w:val="hybridMultilevel"/>
    <w:tmpl w:val="27B48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23780D"/>
    <w:multiLevelType w:val="hybridMultilevel"/>
    <w:tmpl w:val="CBECC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8F35B3"/>
    <w:multiLevelType w:val="multilevel"/>
    <w:tmpl w:val="9614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A7F3C"/>
    <w:multiLevelType w:val="hybridMultilevel"/>
    <w:tmpl w:val="EE4EB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CC2D8F"/>
    <w:multiLevelType w:val="hybridMultilevel"/>
    <w:tmpl w:val="136C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032DCB"/>
    <w:multiLevelType w:val="multilevel"/>
    <w:tmpl w:val="140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15A1D"/>
    <w:multiLevelType w:val="multilevel"/>
    <w:tmpl w:val="B8201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65A85"/>
    <w:multiLevelType w:val="multilevel"/>
    <w:tmpl w:val="F120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D81C38"/>
    <w:multiLevelType w:val="hybridMultilevel"/>
    <w:tmpl w:val="B2F88C60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473779"/>
    <w:multiLevelType w:val="multilevel"/>
    <w:tmpl w:val="960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9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21"/>
  </w:num>
  <w:num w:numId="25">
    <w:abstractNumId w:val="2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B5"/>
    <w:rsid w:val="0001511D"/>
    <w:rsid w:val="0002613C"/>
    <w:rsid w:val="00031B69"/>
    <w:rsid w:val="00055DC9"/>
    <w:rsid w:val="0005732C"/>
    <w:rsid w:val="000738C0"/>
    <w:rsid w:val="000B1A3D"/>
    <w:rsid w:val="000D6276"/>
    <w:rsid w:val="00131589"/>
    <w:rsid w:val="00164145"/>
    <w:rsid w:val="00197E30"/>
    <w:rsid w:val="001B2B68"/>
    <w:rsid w:val="001D1848"/>
    <w:rsid w:val="00221489"/>
    <w:rsid w:val="002950C1"/>
    <w:rsid w:val="002D003B"/>
    <w:rsid w:val="003035A2"/>
    <w:rsid w:val="00311B3D"/>
    <w:rsid w:val="00316DF9"/>
    <w:rsid w:val="00355826"/>
    <w:rsid w:val="003561B0"/>
    <w:rsid w:val="003609CC"/>
    <w:rsid w:val="00387448"/>
    <w:rsid w:val="003A6D3B"/>
    <w:rsid w:val="003C1841"/>
    <w:rsid w:val="003E0AD0"/>
    <w:rsid w:val="00413984"/>
    <w:rsid w:val="004146D2"/>
    <w:rsid w:val="00453913"/>
    <w:rsid w:val="00454929"/>
    <w:rsid w:val="00463ED6"/>
    <w:rsid w:val="00474A93"/>
    <w:rsid w:val="00480CFF"/>
    <w:rsid w:val="004E2121"/>
    <w:rsid w:val="004E602A"/>
    <w:rsid w:val="004F12AC"/>
    <w:rsid w:val="005129ED"/>
    <w:rsid w:val="00516A15"/>
    <w:rsid w:val="00522DE7"/>
    <w:rsid w:val="005542F0"/>
    <w:rsid w:val="0055797E"/>
    <w:rsid w:val="005A1F76"/>
    <w:rsid w:val="005C4724"/>
    <w:rsid w:val="005D2302"/>
    <w:rsid w:val="005D3F57"/>
    <w:rsid w:val="005D46DC"/>
    <w:rsid w:val="00643DB5"/>
    <w:rsid w:val="006531B7"/>
    <w:rsid w:val="006620D5"/>
    <w:rsid w:val="00674191"/>
    <w:rsid w:val="00686C38"/>
    <w:rsid w:val="00687F51"/>
    <w:rsid w:val="006C055E"/>
    <w:rsid w:val="006C17B8"/>
    <w:rsid w:val="006C4D69"/>
    <w:rsid w:val="006E6E6F"/>
    <w:rsid w:val="00733F39"/>
    <w:rsid w:val="007518B1"/>
    <w:rsid w:val="007A00E6"/>
    <w:rsid w:val="007A3025"/>
    <w:rsid w:val="007B0E84"/>
    <w:rsid w:val="007C6507"/>
    <w:rsid w:val="00801582"/>
    <w:rsid w:val="008172F1"/>
    <w:rsid w:val="0082515A"/>
    <w:rsid w:val="008448B6"/>
    <w:rsid w:val="00860E0C"/>
    <w:rsid w:val="00887D57"/>
    <w:rsid w:val="008D27B0"/>
    <w:rsid w:val="008E0C32"/>
    <w:rsid w:val="00927C00"/>
    <w:rsid w:val="009616FF"/>
    <w:rsid w:val="00982E04"/>
    <w:rsid w:val="00987CB5"/>
    <w:rsid w:val="009B2976"/>
    <w:rsid w:val="009C5DCF"/>
    <w:rsid w:val="009C7EF3"/>
    <w:rsid w:val="009E1F05"/>
    <w:rsid w:val="009F029B"/>
    <w:rsid w:val="009F182C"/>
    <w:rsid w:val="00A1319D"/>
    <w:rsid w:val="00A21202"/>
    <w:rsid w:val="00A25ECB"/>
    <w:rsid w:val="00A4151F"/>
    <w:rsid w:val="00A616BD"/>
    <w:rsid w:val="00A64785"/>
    <w:rsid w:val="00A930FE"/>
    <w:rsid w:val="00AC1B36"/>
    <w:rsid w:val="00AC44A4"/>
    <w:rsid w:val="00AD04AA"/>
    <w:rsid w:val="00AE1CB3"/>
    <w:rsid w:val="00AF4295"/>
    <w:rsid w:val="00B00DD0"/>
    <w:rsid w:val="00B0228D"/>
    <w:rsid w:val="00B119ED"/>
    <w:rsid w:val="00B173C7"/>
    <w:rsid w:val="00B46B74"/>
    <w:rsid w:val="00B531E1"/>
    <w:rsid w:val="00B54942"/>
    <w:rsid w:val="00B61CF3"/>
    <w:rsid w:val="00B6296F"/>
    <w:rsid w:val="00B77019"/>
    <w:rsid w:val="00BA2CE8"/>
    <w:rsid w:val="00BE39F7"/>
    <w:rsid w:val="00BE4E40"/>
    <w:rsid w:val="00BE64DF"/>
    <w:rsid w:val="00BE7F95"/>
    <w:rsid w:val="00BF4092"/>
    <w:rsid w:val="00C6339D"/>
    <w:rsid w:val="00C976CA"/>
    <w:rsid w:val="00CA3128"/>
    <w:rsid w:val="00CB7E69"/>
    <w:rsid w:val="00CF2D18"/>
    <w:rsid w:val="00D10BDC"/>
    <w:rsid w:val="00D46E2C"/>
    <w:rsid w:val="00D62660"/>
    <w:rsid w:val="00D835BF"/>
    <w:rsid w:val="00DD4A20"/>
    <w:rsid w:val="00DD626D"/>
    <w:rsid w:val="00DE7D0C"/>
    <w:rsid w:val="00E34643"/>
    <w:rsid w:val="00E5731B"/>
    <w:rsid w:val="00E62C98"/>
    <w:rsid w:val="00E72CA2"/>
    <w:rsid w:val="00E80F6A"/>
    <w:rsid w:val="00E92EFB"/>
    <w:rsid w:val="00EA39E1"/>
    <w:rsid w:val="00ED2707"/>
    <w:rsid w:val="00ED29EB"/>
    <w:rsid w:val="00EE1AA2"/>
    <w:rsid w:val="00EE3693"/>
    <w:rsid w:val="00EF06C5"/>
    <w:rsid w:val="00F455DE"/>
    <w:rsid w:val="00F804FC"/>
    <w:rsid w:val="00F95304"/>
    <w:rsid w:val="00F953F4"/>
    <w:rsid w:val="00FA0653"/>
    <w:rsid w:val="00FA4A11"/>
    <w:rsid w:val="00FB52EA"/>
    <w:rsid w:val="00FD1E6E"/>
    <w:rsid w:val="00FE227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41C"/>
  <w15:docId w15:val="{43A62A59-AC3E-45E5-AF2F-6DDF13E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B74"/>
  </w:style>
  <w:style w:type="paragraph" w:styleId="1">
    <w:name w:val="heading 1"/>
    <w:basedOn w:val="a"/>
    <w:link w:val="10"/>
    <w:uiPriority w:val="9"/>
    <w:qFormat/>
    <w:rsid w:val="000738C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table" w:styleId="-4">
    <w:name w:val="Light List Accent 4"/>
    <w:basedOn w:val="a1"/>
    <w:uiPriority w:val="61"/>
    <w:rsid w:val="004146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146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738C0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5741-78AF-4816-B80B-D8FDF3B6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 Office</cp:lastModifiedBy>
  <cp:revision>99</cp:revision>
  <dcterms:created xsi:type="dcterms:W3CDTF">2013-08-25T07:00:00Z</dcterms:created>
  <dcterms:modified xsi:type="dcterms:W3CDTF">2019-09-29T04:10:00Z</dcterms:modified>
</cp:coreProperties>
</file>