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E9060" w14:textId="7E99033A" w:rsidR="006676D0" w:rsidRDefault="00767666" w:rsidP="00767666">
      <w:pPr>
        <w:ind w:left="-851"/>
        <w:jc w:val="both"/>
      </w:pPr>
      <w:bookmarkStart w:id="0" w:name="_GoBack"/>
      <w:r w:rsidRPr="00767666">
        <w:rPr>
          <w:noProof/>
        </w:rPr>
        <w:drawing>
          <wp:inline distT="0" distB="0" distL="0" distR="0" wp14:anchorId="7A598A6C" wp14:editId="30479710">
            <wp:extent cx="6667500" cy="94335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206" cy="943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B5A9A3" w14:textId="77777777" w:rsidR="00C15FA1" w:rsidRPr="00891369" w:rsidRDefault="00C15FA1" w:rsidP="00C15FA1">
      <w:pPr>
        <w:ind w:firstLine="709"/>
        <w:jc w:val="both"/>
      </w:pPr>
      <w:r w:rsidRPr="00891369">
        <w:lastRenderedPageBreak/>
        <w:t xml:space="preserve">Рабочая программа по химии составлена на основе следующих нормативно- правовых документов: </w:t>
      </w:r>
    </w:p>
    <w:p w14:paraId="1639A84F" w14:textId="77777777" w:rsidR="00C15FA1" w:rsidRPr="00891369" w:rsidRDefault="00C15FA1" w:rsidP="00C15FA1">
      <w:pPr>
        <w:numPr>
          <w:ilvl w:val="0"/>
          <w:numId w:val="1"/>
        </w:numPr>
        <w:ind w:left="0" w:firstLine="709"/>
        <w:jc w:val="both"/>
      </w:pPr>
      <w:r w:rsidRPr="00891369">
        <w:t xml:space="preserve">Федеральный компонент государственного стандарта (основного общего образования) по химии, утвержденного приказом Минобразования России от 5.03.2004 г. № 1089. </w:t>
      </w:r>
    </w:p>
    <w:p w14:paraId="3CFAAD39" w14:textId="77777777" w:rsidR="00C15FA1" w:rsidRPr="00891369" w:rsidRDefault="00C15FA1" w:rsidP="00C15FA1">
      <w:pPr>
        <w:numPr>
          <w:ilvl w:val="0"/>
          <w:numId w:val="1"/>
        </w:numPr>
        <w:ind w:left="0" w:firstLine="709"/>
        <w:jc w:val="both"/>
      </w:pPr>
      <w:r w:rsidRPr="00891369">
        <w:t xml:space="preserve">Закон Российской Федерации «Об образовании» (статья 7). </w:t>
      </w:r>
    </w:p>
    <w:p w14:paraId="77D44B54" w14:textId="77777777" w:rsidR="00C15FA1" w:rsidRPr="00891369" w:rsidRDefault="00C15FA1" w:rsidP="00C15FA1">
      <w:pPr>
        <w:numPr>
          <w:ilvl w:val="0"/>
          <w:numId w:val="1"/>
        </w:numPr>
        <w:ind w:left="0" w:firstLine="709"/>
        <w:jc w:val="both"/>
      </w:pPr>
      <w:r w:rsidRPr="00891369">
        <w:t>Учебный план МБОУ г. Иркутска  СОШ № 7 на 2019/2020 учебный год.</w:t>
      </w:r>
    </w:p>
    <w:p w14:paraId="265ADDBD" w14:textId="77777777" w:rsidR="00C15FA1" w:rsidRPr="00891369" w:rsidRDefault="00C15FA1" w:rsidP="00C15FA1">
      <w:pPr>
        <w:numPr>
          <w:ilvl w:val="0"/>
          <w:numId w:val="1"/>
        </w:numPr>
        <w:ind w:left="0" w:firstLine="709"/>
        <w:jc w:val="both"/>
      </w:pPr>
      <w:r w:rsidRPr="00891369">
        <w:rPr>
          <w:bCs/>
          <w:color w:val="000000"/>
        </w:rPr>
        <w:t>Авторская программа</w:t>
      </w:r>
      <w:r w:rsidRPr="00891369">
        <w:rPr>
          <w:color w:val="000000"/>
        </w:rPr>
        <w:t xml:space="preserve"> курса «Химия» (профильный уровень) О.С. Габриеляна, соответствующая Федеральному компоненту государственного стандарта общего образования и допущенной Министерством образования и науки Российской Федерации (Габриелян О.С. Программа курса химии для 8-11 классов общеобразовательных учреждений /О.С. Габриелян. – 4-е изд., </w:t>
      </w:r>
      <w:proofErr w:type="spellStart"/>
      <w:r w:rsidRPr="00891369">
        <w:rPr>
          <w:color w:val="000000"/>
        </w:rPr>
        <w:t>перераб</w:t>
      </w:r>
      <w:proofErr w:type="spellEnd"/>
      <w:r w:rsidRPr="00891369">
        <w:rPr>
          <w:color w:val="000000"/>
        </w:rPr>
        <w:t>. и доп. – М.: Дрофа, 2012) и Примерной программы основного общего образования по химии в соответствии с федеральным компонентом Государственного стандарта основного общего образования по химии, обязательным минимумом содержания основных образовательных программ, требованиями к уровню подготовки выпускников.</w:t>
      </w:r>
    </w:p>
    <w:p w14:paraId="06F957D5" w14:textId="77777777" w:rsidR="0005219F" w:rsidRDefault="0005219F" w:rsidP="0005219F">
      <w:pPr>
        <w:pStyle w:val="a4"/>
        <w:jc w:val="both"/>
        <w:rPr>
          <w:b/>
        </w:rPr>
      </w:pPr>
    </w:p>
    <w:p w14:paraId="26AB3463" w14:textId="77777777" w:rsidR="0005219F" w:rsidRPr="0005219F" w:rsidRDefault="0005219F" w:rsidP="0005219F">
      <w:pPr>
        <w:pStyle w:val="a4"/>
        <w:jc w:val="both"/>
        <w:rPr>
          <w:b/>
        </w:rPr>
      </w:pPr>
      <w:r w:rsidRPr="0005219F">
        <w:rPr>
          <w:b/>
        </w:rPr>
        <w:t>Планируемые образовательные результаты изучения содержания курса.</w:t>
      </w:r>
    </w:p>
    <w:p w14:paraId="110581AD" w14:textId="77777777" w:rsidR="0005219F" w:rsidRPr="0005219F" w:rsidRDefault="0005219F" w:rsidP="0005219F">
      <w:pPr>
        <w:shd w:val="clear" w:color="auto" w:fill="FFFFFF"/>
        <w:jc w:val="both"/>
        <w:rPr>
          <w:color w:val="000000"/>
        </w:rPr>
      </w:pPr>
      <w:r w:rsidRPr="0005219F">
        <w:rPr>
          <w:bCs/>
          <w:color w:val="000000"/>
        </w:rPr>
        <w:t>Изучение химии в старшей школе на профильном уровне направлено на достижение следующих целей:</w:t>
      </w:r>
    </w:p>
    <w:p w14:paraId="1B4C76CF" w14:textId="77777777" w:rsidR="0005219F" w:rsidRPr="0005219F" w:rsidRDefault="0005219F" w:rsidP="0005219F">
      <w:pPr>
        <w:shd w:val="clear" w:color="auto" w:fill="FFFFFF"/>
        <w:jc w:val="both"/>
        <w:rPr>
          <w:color w:val="000000"/>
        </w:rPr>
      </w:pPr>
      <w:r w:rsidRPr="0005219F">
        <w:rPr>
          <w:b/>
          <w:bCs/>
          <w:color w:val="000000"/>
        </w:rPr>
        <w:t>овладение умениями: </w:t>
      </w:r>
      <w:r w:rsidRPr="0005219F">
        <w:rPr>
          <w:color w:val="000000"/>
        </w:rPr>
        <w:t>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</w:t>
      </w:r>
      <w:r w:rsidRPr="0005219F">
        <w:rPr>
          <w:color w:val="000000"/>
        </w:rPr>
        <w:softHyphen/>
        <w:t>ществлять поиск химической информации и оценивать ее досто</w:t>
      </w:r>
      <w:r w:rsidRPr="0005219F">
        <w:rPr>
          <w:color w:val="000000"/>
        </w:rPr>
        <w:softHyphen/>
        <w:t>верность; ориентироваться и принимать решения в проблемных ситуациях:</w:t>
      </w:r>
    </w:p>
    <w:p w14:paraId="5F769613" w14:textId="77777777" w:rsidR="0005219F" w:rsidRPr="0005219F" w:rsidRDefault="0005219F" w:rsidP="0005219F">
      <w:pPr>
        <w:shd w:val="clear" w:color="auto" w:fill="FFFFFF"/>
        <w:jc w:val="both"/>
        <w:rPr>
          <w:color w:val="000000"/>
        </w:rPr>
      </w:pPr>
      <w:r w:rsidRPr="0005219F">
        <w:rPr>
          <w:b/>
          <w:bCs/>
          <w:color w:val="000000"/>
        </w:rPr>
        <w:t>развитие </w:t>
      </w:r>
      <w:r w:rsidRPr="0005219F">
        <w:rPr>
          <w:color w:val="000000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цивилизации: сложных и противоречивых пу</w:t>
      </w:r>
      <w:r w:rsidRPr="0005219F">
        <w:rPr>
          <w:color w:val="000000"/>
        </w:rPr>
        <w:softHyphen/>
        <w:t>тей развития идей, теорий и концепций современной химии;</w:t>
      </w:r>
    </w:p>
    <w:p w14:paraId="63683D8D" w14:textId="77777777" w:rsidR="0005219F" w:rsidRPr="0005219F" w:rsidRDefault="0005219F" w:rsidP="0005219F">
      <w:pPr>
        <w:shd w:val="clear" w:color="auto" w:fill="FFFFFF"/>
        <w:jc w:val="both"/>
        <w:rPr>
          <w:color w:val="000000"/>
        </w:rPr>
      </w:pPr>
      <w:r w:rsidRPr="0005219F">
        <w:rPr>
          <w:b/>
          <w:bCs/>
          <w:color w:val="000000"/>
        </w:rPr>
        <w:t>применение полученных знаний и умений </w:t>
      </w:r>
      <w:r w:rsidRPr="0005219F">
        <w:rPr>
          <w:color w:val="000000"/>
        </w:rPr>
        <w:t>для безопасной работы е веществами в лаборатории, быту и на производстве; решения практических задач в повседневной жизни; предупреждения явле</w:t>
      </w:r>
      <w:r w:rsidRPr="0005219F">
        <w:rPr>
          <w:color w:val="000000"/>
        </w:rPr>
        <w:softHyphen/>
        <w:t>ний, наносящих вред здоровью человека и окружающей среде; проведения исследовательских работ; сознательного выбора про</w:t>
      </w:r>
      <w:r w:rsidRPr="0005219F">
        <w:rPr>
          <w:color w:val="000000"/>
        </w:rPr>
        <w:softHyphen/>
        <w:t>фессии, связанной с химией.</w:t>
      </w:r>
    </w:p>
    <w:p w14:paraId="310E4495" w14:textId="77777777" w:rsidR="0005219F" w:rsidRPr="0005219F" w:rsidRDefault="0005219F" w:rsidP="0005219F">
      <w:pPr>
        <w:shd w:val="clear" w:color="auto" w:fill="FFFFFF"/>
        <w:jc w:val="both"/>
        <w:rPr>
          <w:color w:val="000000"/>
        </w:rPr>
      </w:pPr>
      <w:r w:rsidRPr="0005219F">
        <w:rPr>
          <w:b/>
          <w:bCs/>
          <w:color w:val="000000"/>
        </w:rPr>
        <w:t>Общеучебные умения, навыки и способы деятельности</w:t>
      </w:r>
    </w:p>
    <w:p w14:paraId="0B69D35C" w14:textId="77777777" w:rsidR="0005219F" w:rsidRPr="0005219F" w:rsidRDefault="0005219F" w:rsidP="0005219F">
      <w:pPr>
        <w:shd w:val="clear" w:color="auto" w:fill="FFFFFF"/>
        <w:jc w:val="both"/>
        <w:rPr>
          <w:color w:val="000000"/>
        </w:rPr>
      </w:pPr>
      <w:r w:rsidRPr="0005219F">
        <w:rPr>
          <w:color w:val="000000"/>
        </w:rPr>
        <w:t>Программа предусматривает формирование у учащих</w:t>
      </w:r>
      <w:r w:rsidRPr="0005219F">
        <w:rPr>
          <w:color w:val="000000"/>
        </w:rPr>
        <w:softHyphen/>
        <w:t xml:space="preserve">ся </w:t>
      </w:r>
      <w:proofErr w:type="spellStart"/>
      <w:r w:rsidRPr="0005219F">
        <w:rPr>
          <w:color w:val="000000"/>
        </w:rPr>
        <w:t>общеучебных</w:t>
      </w:r>
      <w:proofErr w:type="spellEnd"/>
      <w:r w:rsidRPr="0005219F">
        <w:rPr>
          <w:color w:val="000000"/>
        </w:rPr>
        <w:t xml:space="preserve"> умений и навыков, универсальных способов деятель</w:t>
      </w:r>
      <w:r w:rsidRPr="0005219F">
        <w:rPr>
          <w:color w:val="000000"/>
        </w:rPr>
        <w:softHyphen/>
        <w:t>ности и ключевых компетенций: самостоятельно и мотивированно организо</w:t>
      </w:r>
      <w:r w:rsidRPr="0005219F">
        <w:rPr>
          <w:color w:val="000000"/>
        </w:rPr>
        <w:softHyphen/>
        <w:t>вывать свою познавательную деятельность (от постановки цели до по</w:t>
      </w:r>
      <w:r w:rsidRPr="0005219F">
        <w:rPr>
          <w:color w:val="000000"/>
        </w:rPr>
        <w:softHyphen/>
        <w:t>лучения и оценки результата); использование элементов причинно-следственного и структурно-функционального анализа; исследование несложных реальных связей и зависимостей; определение сущност</w:t>
      </w:r>
      <w:r w:rsidRPr="0005219F">
        <w:rPr>
          <w:color w:val="000000"/>
        </w:rPr>
        <w:softHyphen/>
        <w:t>ных характеристик изучаемого объекта; самостоятельный выбор кри</w:t>
      </w:r>
      <w:r w:rsidRPr="0005219F">
        <w:rPr>
          <w:color w:val="000000"/>
        </w:rPr>
        <w:softHyphen/>
        <w:t>териев для сравнения, сопоставления, оценки и классификации объ</w:t>
      </w:r>
      <w:r w:rsidRPr="0005219F">
        <w:rPr>
          <w:color w:val="000000"/>
        </w:rPr>
        <w:softHyphen/>
        <w:t>ектов;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</w:t>
      </w:r>
      <w:r w:rsidRPr="0005219F">
        <w:rPr>
          <w:color w:val="000000"/>
        </w:rPr>
        <w:softHyphen/>
        <w:t>жений на самостоятельно подобранных конкретных примерах; оце</w:t>
      </w:r>
      <w:r w:rsidRPr="0005219F">
        <w:rPr>
          <w:color w:val="000000"/>
        </w:rPr>
        <w:softHyphen/>
        <w:t>нивание и корректировка своего поведения в окружающей среде, вы</w:t>
      </w:r>
      <w:r w:rsidRPr="0005219F">
        <w:rPr>
          <w:color w:val="000000"/>
        </w:rPr>
        <w:softHyphen/>
        <w:t>полнение в практической деятельности и повседневной жизни эко</w:t>
      </w:r>
      <w:r w:rsidRPr="0005219F">
        <w:rPr>
          <w:color w:val="000000"/>
        </w:rPr>
        <w:softHyphen/>
        <w:t>логических требований; использование мультимедийных ресурсов и компьютерных технологий для обработки, передачи, систематиза</w:t>
      </w:r>
      <w:r w:rsidRPr="0005219F">
        <w:rPr>
          <w:color w:val="000000"/>
        </w:rPr>
        <w:softHyphen/>
        <w:t>ции информации, создания баз данных, презентации результатов по</w:t>
      </w:r>
      <w:r w:rsidRPr="0005219F">
        <w:rPr>
          <w:color w:val="000000"/>
        </w:rPr>
        <w:softHyphen/>
        <w:t>знавательной и практической деятельности.</w:t>
      </w:r>
    </w:p>
    <w:p w14:paraId="75DE31FB" w14:textId="77777777" w:rsidR="0005219F" w:rsidRDefault="0005219F" w:rsidP="00132395">
      <w:pPr>
        <w:pStyle w:val="a4"/>
        <w:shd w:val="clear" w:color="auto" w:fill="FFFFFF"/>
        <w:jc w:val="both"/>
        <w:rPr>
          <w:b/>
          <w:bCs/>
          <w:color w:val="000000"/>
        </w:rPr>
      </w:pPr>
    </w:p>
    <w:p w14:paraId="683067E9" w14:textId="77777777" w:rsidR="0005219F" w:rsidRDefault="0005219F" w:rsidP="00132395">
      <w:pPr>
        <w:pStyle w:val="a4"/>
        <w:shd w:val="clear" w:color="auto" w:fill="FFFFFF"/>
        <w:jc w:val="both"/>
        <w:rPr>
          <w:b/>
          <w:bCs/>
          <w:color w:val="000000"/>
        </w:rPr>
      </w:pPr>
    </w:p>
    <w:p w14:paraId="240F4E0E" w14:textId="77777777" w:rsidR="0005219F" w:rsidRDefault="0005219F" w:rsidP="00132395">
      <w:pPr>
        <w:pStyle w:val="a4"/>
        <w:shd w:val="clear" w:color="auto" w:fill="FFFFFF"/>
        <w:jc w:val="both"/>
        <w:rPr>
          <w:b/>
          <w:bCs/>
          <w:color w:val="000000"/>
        </w:rPr>
      </w:pPr>
    </w:p>
    <w:p w14:paraId="7A3244F3" w14:textId="77777777" w:rsidR="00132395" w:rsidRPr="00132395" w:rsidRDefault="00132395" w:rsidP="00132395">
      <w:pPr>
        <w:pStyle w:val="a4"/>
        <w:shd w:val="clear" w:color="auto" w:fill="FFFFFF"/>
        <w:jc w:val="both"/>
        <w:rPr>
          <w:color w:val="000000"/>
        </w:rPr>
      </w:pPr>
      <w:r w:rsidRPr="00132395">
        <w:rPr>
          <w:b/>
          <w:bCs/>
          <w:color w:val="000000"/>
        </w:rPr>
        <w:lastRenderedPageBreak/>
        <w:t>3. Содержание тем учебного курса.</w:t>
      </w:r>
    </w:p>
    <w:p w14:paraId="758C249F" w14:textId="77777777" w:rsidR="00132395" w:rsidRPr="00132395" w:rsidRDefault="00132395" w:rsidP="00132395">
      <w:pPr>
        <w:pStyle w:val="a4"/>
        <w:shd w:val="clear" w:color="auto" w:fill="FFFFFF"/>
        <w:jc w:val="both"/>
        <w:rPr>
          <w:color w:val="000000"/>
        </w:rPr>
      </w:pPr>
      <w:r w:rsidRPr="00132395">
        <w:rPr>
          <w:bCs/>
          <w:color w:val="000000"/>
        </w:rPr>
        <w:t xml:space="preserve"> Лабораторный практикум по химии</w:t>
      </w:r>
      <w:r>
        <w:rPr>
          <w:bCs/>
          <w:color w:val="000000"/>
        </w:rPr>
        <w:t xml:space="preserve"> факультатив 0,5 часа</w:t>
      </w:r>
    </w:p>
    <w:p w14:paraId="1C65DBD4" w14:textId="77777777" w:rsidR="00132395" w:rsidRPr="00132395" w:rsidRDefault="00132395" w:rsidP="00132395">
      <w:pPr>
        <w:pStyle w:val="a4"/>
        <w:shd w:val="clear" w:color="auto" w:fill="FFFFFF"/>
        <w:jc w:val="both"/>
        <w:rPr>
          <w:color w:val="000000"/>
        </w:rPr>
      </w:pPr>
    </w:p>
    <w:p w14:paraId="0AAF156E" w14:textId="77777777" w:rsidR="00132395" w:rsidRPr="00132395" w:rsidRDefault="00132395" w:rsidP="00132395">
      <w:pPr>
        <w:pStyle w:val="a4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Тема 1. Строение атома (1</w:t>
      </w:r>
      <w:r w:rsidRPr="00132395">
        <w:rPr>
          <w:b/>
          <w:bCs/>
          <w:color w:val="000000"/>
        </w:rPr>
        <w:t xml:space="preserve"> ч)</w:t>
      </w:r>
    </w:p>
    <w:p w14:paraId="79D5E663" w14:textId="77777777" w:rsidR="00132395" w:rsidRPr="00132395" w:rsidRDefault="00132395" w:rsidP="00132395">
      <w:pPr>
        <w:shd w:val="clear" w:color="auto" w:fill="FFFFFF"/>
        <w:jc w:val="both"/>
        <w:rPr>
          <w:color w:val="000000"/>
        </w:rPr>
      </w:pPr>
      <w:r w:rsidRPr="00132395">
        <w:rPr>
          <w:b/>
          <w:bCs/>
          <w:color w:val="000000"/>
        </w:rPr>
        <w:t>Демонстрации.</w:t>
      </w:r>
      <w:r w:rsidRPr="00132395">
        <w:rPr>
          <w:color w:val="000000"/>
        </w:rPr>
        <w:t> Фотоэффект. Катодные лучи (электронно-лучевые трубки), модели электронных облаков (</w:t>
      </w:r>
      <w:proofErr w:type="spellStart"/>
      <w:r w:rsidRPr="00132395">
        <w:rPr>
          <w:color w:val="000000"/>
        </w:rPr>
        <w:t>орбиталей</w:t>
      </w:r>
      <w:proofErr w:type="spellEnd"/>
      <w:r w:rsidRPr="00132395">
        <w:rPr>
          <w:color w:val="000000"/>
        </w:rPr>
        <w:t>) различной формы. Различные варианты таблиц Периодической системы химических элементов Д.И.Менделеева. Образцы простых веществ, оксидов и гидроксидов элементов 3-го периода и демонстрация их свойств.</w:t>
      </w:r>
    </w:p>
    <w:p w14:paraId="1DF46478" w14:textId="77777777" w:rsidR="00132395" w:rsidRPr="00132395" w:rsidRDefault="00132395" w:rsidP="00132395">
      <w:pPr>
        <w:pStyle w:val="a4"/>
        <w:shd w:val="clear" w:color="auto" w:fill="FFFFFF"/>
        <w:jc w:val="both"/>
        <w:rPr>
          <w:color w:val="000000"/>
        </w:rPr>
      </w:pPr>
    </w:p>
    <w:p w14:paraId="43BF16DA" w14:textId="77777777" w:rsidR="00132395" w:rsidRPr="00132395" w:rsidRDefault="00132395" w:rsidP="00132395">
      <w:pPr>
        <w:pStyle w:val="a4"/>
        <w:shd w:val="clear" w:color="auto" w:fill="FFFFFF"/>
        <w:jc w:val="both"/>
        <w:rPr>
          <w:color w:val="000000"/>
        </w:rPr>
      </w:pPr>
      <w:r w:rsidRPr="00132395">
        <w:rPr>
          <w:b/>
          <w:bCs/>
          <w:color w:val="000000"/>
        </w:rPr>
        <w:t xml:space="preserve">Тема 2. Строение вещества. </w:t>
      </w:r>
      <w:r>
        <w:rPr>
          <w:b/>
          <w:bCs/>
          <w:color w:val="000000"/>
        </w:rPr>
        <w:t>Дисперсные системы и растворы(2</w:t>
      </w:r>
      <w:r w:rsidRPr="00132395">
        <w:rPr>
          <w:b/>
          <w:bCs/>
          <w:color w:val="000000"/>
        </w:rPr>
        <w:t xml:space="preserve"> ч)</w:t>
      </w:r>
    </w:p>
    <w:p w14:paraId="14DC7912" w14:textId="77777777" w:rsidR="00132395" w:rsidRPr="00132395" w:rsidRDefault="00132395" w:rsidP="00132395">
      <w:pPr>
        <w:shd w:val="clear" w:color="auto" w:fill="FFFFFF"/>
        <w:jc w:val="both"/>
        <w:rPr>
          <w:color w:val="000000"/>
        </w:rPr>
      </w:pPr>
      <w:r w:rsidRPr="00132395">
        <w:rPr>
          <w:b/>
          <w:bCs/>
          <w:color w:val="000000"/>
        </w:rPr>
        <w:t>Демонстрации.</w:t>
      </w:r>
      <w:r w:rsidRPr="00132395">
        <w:rPr>
          <w:color w:val="000000"/>
        </w:rPr>
        <w:t> Модели кристаллических решеток веществ с различным типом связей. Модели молекул различной геометрии. Модели кристаллических решеток алмаза и графита. Модели молекул изомеров структурной и пространственной изомерии. Модели кристаллических решеток металлов.</w:t>
      </w:r>
    </w:p>
    <w:p w14:paraId="691D7324" w14:textId="77777777" w:rsidR="00132395" w:rsidRPr="00132395" w:rsidRDefault="00132395" w:rsidP="00132395">
      <w:pPr>
        <w:shd w:val="clear" w:color="auto" w:fill="FFFFFF"/>
        <w:jc w:val="both"/>
        <w:rPr>
          <w:color w:val="000000"/>
        </w:rPr>
      </w:pPr>
      <w:r w:rsidRPr="00132395">
        <w:rPr>
          <w:color w:val="000000"/>
        </w:rPr>
        <w:t xml:space="preserve">Коллекция пластмасс и волокон. Образцы неорганических полимеров: серы пластической, фосфора красного, кварца и др. Модели молекул белков и ДНК. Образцы различных систем с жидкой средой. Коагуляция. </w:t>
      </w:r>
      <w:proofErr w:type="spellStart"/>
      <w:r w:rsidRPr="00132395">
        <w:rPr>
          <w:color w:val="000000"/>
        </w:rPr>
        <w:t>Синерезис</w:t>
      </w:r>
      <w:proofErr w:type="spellEnd"/>
      <w:r w:rsidRPr="00132395">
        <w:rPr>
          <w:color w:val="000000"/>
        </w:rPr>
        <w:t xml:space="preserve">. Эффект </w:t>
      </w:r>
      <w:proofErr w:type="spellStart"/>
      <w:r w:rsidRPr="00132395">
        <w:rPr>
          <w:color w:val="000000"/>
        </w:rPr>
        <w:t>Тиндаля</w:t>
      </w:r>
      <w:proofErr w:type="spellEnd"/>
      <w:r w:rsidRPr="00132395">
        <w:rPr>
          <w:color w:val="000000"/>
        </w:rPr>
        <w:t>.</w:t>
      </w:r>
    </w:p>
    <w:p w14:paraId="29D7107C" w14:textId="77777777" w:rsidR="00132395" w:rsidRDefault="00132395" w:rsidP="00132395">
      <w:pPr>
        <w:shd w:val="clear" w:color="auto" w:fill="FFFFFF"/>
        <w:jc w:val="both"/>
        <w:rPr>
          <w:color w:val="000000"/>
        </w:rPr>
      </w:pPr>
      <w:r w:rsidRPr="00132395">
        <w:rPr>
          <w:b/>
          <w:bCs/>
          <w:color w:val="000000"/>
        </w:rPr>
        <w:t>Лабораторные опыты.</w:t>
      </w:r>
      <w:r w:rsidRPr="00132395">
        <w:rPr>
          <w:color w:val="000000"/>
        </w:rPr>
        <w:t> 1. Знакомство с коллекцией пищевых, медицинских и биологических гелей и золей. 2. Получение коллоидного раствора хлорида железа(III)</w:t>
      </w:r>
    </w:p>
    <w:p w14:paraId="3AA027CF" w14:textId="77777777" w:rsidR="00132395" w:rsidRPr="00132395" w:rsidRDefault="00132395" w:rsidP="00132395">
      <w:pPr>
        <w:shd w:val="clear" w:color="auto" w:fill="FFFFFF"/>
        <w:jc w:val="both"/>
        <w:rPr>
          <w:color w:val="000000"/>
        </w:rPr>
      </w:pPr>
    </w:p>
    <w:p w14:paraId="2D2403F8" w14:textId="77777777" w:rsidR="00132395" w:rsidRPr="00132395" w:rsidRDefault="00132395" w:rsidP="00132395">
      <w:pPr>
        <w:pStyle w:val="a4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Тема 3. Химические реакции (5</w:t>
      </w:r>
      <w:r w:rsidRPr="00132395">
        <w:rPr>
          <w:b/>
          <w:bCs/>
          <w:color w:val="000000"/>
        </w:rPr>
        <w:t xml:space="preserve"> ч)</w:t>
      </w:r>
    </w:p>
    <w:p w14:paraId="59B91DC7" w14:textId="77777777" w:rsidR="00132395" w:rsidRPr="00132395" w:rsidRDefault="00132395" w:rsidP="00132395">
      <w:pPr>
        <w:shd w:val="clear" w:color="auto" w:fill="FFFFFF"/>
        <w:jc w:val="both"/>
        <w:rPr>
          <w:color w:val="000000"/>
        </w:rPr>
      </w:pPr>
      <w:r w:rsidRPr="00132395">
        <w:rPr>
          <w:b/>
          <w:bCs/>
          <w:color w:val="000000"/>
        </w:rPr>
        <w:t>Демонстрации.</w:t>
      </w:r>
      <w:r w:rsidRPr="00132395">
        <w:rPr>
          <w:color w:val="000000"/>
        </w:rPr>
        <w:t xml:space="preserve"> Аллотропные превращения серы и фосфора. Модели н-бутана и изобутана. Получение кислорода из пероксида водорода и воды; дегидратация этанола. Цепочка превращений Р → Р2О5 → Н3РО4; свойства соляной и уксусной кислот; реакции, идущие с образованием осадка, газа и воды; свойства металлов; окисление альдегида в кислоту и спирта в альдегид. Реакции горения; реакции эндотермические на примере реакции разложения (этанола, калийной селитры, известняка или мела) и экзотермические на примере реакций соединения (обесцвечивание бромной воды и раствора перманганата калия этиленом, гашение извести и др.). Взаимодействие цинка с растворами соляной и серной кислот при разных температурах, при разных концентрациях соляной кислоты; разложение пероксида водорода с помощью оксида марганца (IV), катал азы сырого мяса и сырого картофеля. Взаимодействие цинка с различной поверхностью (порошка, пыли, гранул) с кислотой. Модель «кипящего слоя». Смещение равновесия в системе Fe3+ + 3CNS- ↔ </w:t>
      </w:r>
      <w:proofErr w:type="spellStart"/>
      <w:r w:rsidRPr="00132395">
        <w:rPr>
          <w:color w:val="000000"/>
        </w:rPr>
        <w:t>Fe</w:t>
      </w:r>
      <w:proofErr w:type="spellEnd"/>
      <w:r w:rsidRPr="00132395">
        <w:rPr>
          <w:color w:val="000000"/>
        </w:rPr>
        <w:t>(CNS)3; омыление жиров, реакции этерификации. Зависимость степени электролитической диссоциации уксусной кислоты от разбавления. Сравнение свойств 0,1 Н растворов серной и сернистой кислот; муравьиной и уксусной кислот; гидроксидов лития, натрия и калия. Индикаторы и изменение их окраски в различных средах. Сернокислый и ферментативный гидролиз углеводов. Гидролиз карбонатов, сульфатов, силикатов щелочных металлов; нитратов цинка или свинца (II). Гидролиз карбида кальция.</w:t>
      </w:r>
    </w:p>
    <w:p w14:paraId="2DB84F95" w14:textId="77777777" w:rsidR="00132395" w:rsidRPr="00132395" w:rsidRDefault="00132395" w:rsidP="00132395">
      <w:pPr>
        <w:shd w:val="clear" w:color="auto" w:fill="FFFFFF"/>
        <w:jc w:val="both"/>
        <w:rPr>
          <w:color w:val="000000"/>
        </w:rPr>
      </w:pPr>
      <w:r w:rsidRPr="00132395">
        <w:rPr>
          <w:b/>
          <w:bCs/>
          <w:color w:val="000000"/>
        </w:rPr>
        <w:t>Лабораторные опыты.</w:t>
      </w:r>
      <w:r w:rsidRPr="00132395">
        <w:rPr>
          <w:color w:val="000000"/>
        </w:rPr>
        <w:t> 3. Получение кислорода разложением пероксида водорода и (или) перманганата калия. 4. Реакции, идущие с образованием осадка, газа и воды для органических и неорганических кислот. 5. Использование индикаторной бумаги для определения рН слюны, желудочного сока и других соков организма человека. 6. Разные случаи гидролиза солей. Исследование среды растворов с помощью индикаторной бумаги.</w:t>
      </w:r>
    </w:p>
    <w:p w14:paraId="12D1DD60" w14:textId="77777777" w:rsidR="00132395" w:rsidRPr="00132395" w:rsidRDefault="00132395" w:rsidP="00132395">
      <w:pPr>
        <w:pStyle w:val="a4"/>
        <w:shd w:val="clear" w:color="auto" w:fill="FFFFFF"/>
        <w:jc w:val="both"/>
        <w:rPr>
          <w:b/>
          <w:bCs/>
          <w:color w:val="000000"/>
        </w:rPr>
      </w:pPr>
    </w:p>
    <w:p w14:paraId="182661FA" w14:textId="77777777" w:rsidR="00132395" w:rsidRPr="00132395" w:rsidRDefault="00132395" w:rsidP="00132395">
      <w:pPr>
        <w:pStyle w:val="a4"/>
        <w:shd w:val="clear" w:color="auto" w:fill="FFFFFF"/>
        <w:jc w:val="both"/>
        <w:rPr>
          <w:color w:val="000000"/>
        </w:rPr>
      </w:pPr>
      <w:r w:rsidRPr="00132395">
        <w:rPr>
          <w:b/>
          <w:bCs/>
          <w:color w:val="000000"/>
        </w:rPr>
        <w:t>Те</w:t>
      </w:r>
      <w:r>
        <w:rPr>
          <w:b/>
          <w:bCs/>
          <w:color w:val="000000"/>
        </w:rPr>
        <w:t>ма 4. Вещества и их</w:t>
      </w:r>
      <w:r w:rsidR="00C2692E">
        <w:rPr>
          <w:b/>
          <w:bCs/>
          <w:color w:val="000000"/>
        </w:rPr>
        <w:t xml:space="preserve"> свойства (9</w:t>
      </w:r>
      <w:r w:rsidRPr="00132395">
        <w:rPr>
          <w:b/>
          <w:bCs/>
          <w:color w:val="000000"/>
        </w:rPr>
        <w:t xml:space="preserve"> ч)</w:t>
      </w:r>
    </w:p>
    <w:p w14:paraId="13896CD8" w14:textId="77777777" w:rsidR="00132395" w:rsidRPr="00132395" w:rsidRDefault="00132395" w:rsidP="00132395">
      <w:pPr>
        <w:shd w:val="clear" w:color="auto" w:fill="FFFFFF"/>
        <w:jc w:val="both"/>
        <w:rPr>
          <w:color w:val="000000"/>
        </w:rPr>
      </w:pPr>
      <w:r w:rsidRPr="00132395">
        <w:rPr>
          <w:b/>
          <w:bCs/>
          <w:color w:val="000000"/>
        </w:rPr>
        <w:t>Демонстрации.</w:t>
      </w:r>
      <w:r w:rsidRPr="00132395">
        <w:rPr>
          <w:color w:val="000000"/>
        </w:rPr>
        <w:t xml:space="preserve"> Коллекция «Классификация неорганических 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решеток металлов. Коллекция металлов с разными физическими свойствами. Взаимодействие: а) лития, натрия, магния и железа с кислородом; б) щелочных металлов с водой, спиртами, фенолом; в) цинка с растворами </w:t>
      </w:r>
      <w:proofErr w:type="gramStart"/>
      <w:r w:rsidRPr="00132395">
        <w:rPr>
          <w:color w:val="000000"/>
        </w:rPr>
        <w:lastRenderedPageBreak/>
        <w:t>соля-ной</w:t>
      </w:r>
      <w:proofErr w:type="gramEnd"/>
      <w:r w:rsidRPr="00132395">
        <w:rPr>
          <w:color w:val="000000"/>
        </w:rPr>
        <w:t xml:space="preserve"> и серной кислот; г) натрия с серой; д) алюминия с </w:t>
      </w:r>
      <w:proofErr w:type="spellStart"/>
      <w:r w:rsidRPr="00132395">
        <w:rPr>
          <w:color w:val="000000"/>
        </w:rPr>
        <w:t>иодом</w:t>
      </w:r>
      <w:proofErr w:type="spellEnd"/>
      <w:r w:rsidRPr="00132395">
        <w:rPr>
          <w:color w:val="000000"/>
        </w:rPr>
        <w:t xml:space="preserve">; е) железа с раствором медного купороса; ж) алюминия с раствором едкого натра. Оксиды и гидроксиды хрома, их получение и свойства. Переход хромата в бихромат и обратно. Коррозия металлов в зависимости от условий. Защита металлов от коррозии: образцы «нержавеек», защитных покрытий. Коллекция руд. Электролиз растворов солей. Модели кристаллических решеток </w:t>
      </w:r>
      <w:proofErr w:type="spellStart"/>
      <w:r w:rsidRPr="00132395">
        <w:rPr>
          <w:color w:val="000000"/>
        </w:rPr>
        <w:t>иода</w:t>
      </w:r>
      <w:proofErr w:type="spellEnd"/>
      <w:r w:rsidRPr="00132395">
        <w:rPr>
          <w:color w:val="000000"/>
        </w:rPr>
        <w:t xml:space="preserve">, алмаза, графита. Аллотропия фосфора, серы, кислорода. Взаимодействие: а) водорода с кислородом; б) сурьмы с хлором; в) натрия с </w:t>
      </w:r>
      <w:proofErr w:type="spellStart"/>
      <w:r w:rsidRPr="00132395">
        <w:rPr>
          <w:color w:val="000000"/>
        </w:rPr>
        <w:t>иодом</w:t>
      </w:r>
      <w:proofErr w:type="spellEnd"/>
      <w:r w:rsidRPr="00132395">
        <w:rPr>
          <w:color w:val="000000"/>
        </w:rPr>
        <w:t>; г) хлора с раствором бромида калия; д) хлорной и сероводородной воды; е) обесцвечивание бромной воды этиленом или ацетиленом. Получение и свойства хлороводорода,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«серебряного зеркала» для муравьиной кислоты. Взаимодействие раствора гидроксида натрия с кислотными оксидами (оксидом углерода (IV)), амфотерными гидроксидами (гидроксидом цинка). Взаимодействие аммиака с хлороводородом и водой. Аналогично для метиламина. Взаимодействие аминокислот с кислотами и щелочами. Осуществление переходов:</w:t>
      </w:r>
    </w:p>
    <w:p w14:paraId="1A2156B7" w14:textId="77777777" w:rsidR="00132395" w:rsidRPr="00132395" w:rsidRDefault="00132395" w:rsidP="00132395">
      <w:pPr>
        <w:shd w:val="clear" w:color="auto" w:fill="FFFFFF"/>
        <w:jc w:val="both"/>
        <w:rPr>
          <w:color w:val="000000"/>
        </w:rPr>
      </w:pPr>
      <w:proofErr w:type="spellStart"/>
      <w:r w:rsidRPr="00132395">
        <w:rPr>
          <w:color w:val="000000"/>
        </w:rPr>
        <w:t>Са</w:t>
      </w:r>
      <w:proofErr w:type="spellEnd"/>
      <w:r w:rsidRPr="00132395">
        <w:rPr>
          <w:color w:val="000000"/>
        </w:rPr>
        <w:t xml:space="preserve"> → </w:t>
      </w:r>
      <w:proofErr w:type="spellStart"/>
      <w:r w:rsidRPr="00132395">
        <w:rPr>
          <w:color w:val="000000"/>
        </w:rPr>
        <w:t>СаО</w:t>
      </w:r>
      <w:proofErr w:type="spellEnd"/>
      <w:r w:rsidRPr="00132395">
        <w:rPr>
          <w:color w:val="000000"/>
        </w:rPr>
        <w:t xml:space="preserve"> → </w:t>
      </w:r>
      <w:proofErr w:type="spellStart"/>
      <w:r w:rsidRPr="00132395">
        <w:rPr>
          <w:color w:val="000000"/>
        </w:rPr>
        <w:t>Са</w:t>
      </w:r>
      <w:proofErr w:type="spellEnd"/>
      <w:r w:rsidRPr="00132395">
        <w:rPr>
          <w:color w:val="000000"/>
        </w:rPr>
        <w:t xml:space="preserve">(ОН)2; Р → Р2О5 → Н3РО4 → Са3(РО4)2; Си → </w:t>
      </w:r>
      <w:proofErr w:type="spellStart"/>
      <w:r w:rsidRPr="00132395">
        <w:rPr>
          <w:color w:val="000000"/>
        </w:rPr>
        <w:t>СиО</w:t>
      </w:r>
      <w:proofErr w:type="spellEnd"/>
      <w:r w:rsidRPr="00132395">
        <w:rPr>
          <w:color w:val="000000"/>
        </w:rPr>
        <w:t xml:space="preserve"> → CuSO4 → Си(ОН)2 → </w:t>
      </w:r>
      <w:proofErr w:type="spellStart"/>
      <w:r w:rsidRPr="00132395">
        <w:rPr>
          <w:color w:val="000000"/>
        </w:rPr>
        <w:t>СиО</w:t>
      </w:r>
      <w:proofErr w:type="spellEnd"/>
      <w:r w:rsidRPr="00132395">
        <w:rPr>
          <w:color w:val="000000"/>
        </w:rPr>
        <w:t xml:space="preserve"> → Си; С2Н5ОН → С2Н4 → С2Н4Вг2.</w:t>
      </w:r>
    </w:p>
    <w:p w14:paraId="0C085F75" w14:textId="77777777" w:rsidR="00132395" w:rsidRDefault="00132395" w:rsidP="00132395">
      <w:pPr>
        <w:shd w:val="clear" w:color="auto" w:fill="FFFFFF"/>
        <w:jc w:val="both"/>
        <w:rPr>
          <w:color w:val="000000"/>
        </w:rPr>
      </w:pPr>
      <w:r w:rsidRPr="00132395">
        <w:rPr>
          <w:b/>
          <w:bCs/>
          <w:color w:val="000000"/>
        </w:rPr>
        <w:t>Лабораторные опыты.</w:t>
      </w:r>
      <w:r w:rsidRPr="00132395">
        <w:rPr>
          <w:color w:val="000000"/>
        </w:rPr>
        <w:t xml:space="preserve"> 7. Ознакомление с образцами представителей разных классов неорганических веществ. 8. Ознакомление с образцами представителей разных классов </w:t>
      </w:r>
      <w:proofErr w:type="spellStart"/>
      <w:proofErr w:type="gramStart"/>
      <w:r w:rsidRPr="00132395">
        <w:rPr>
          <w:color w:val="000000"/>
        </w:rPr>
        <w:t>орга-нических</w:t>
      </w:r>
      <w:proofErr w:type="spellEnd"/>
      <w:proofErr w:type="gramEnd"/>
      <w:r w:rsidRPr="00132395">
        <w:rPr>
          <w:color w:val="000000"/>
        </w:rPr>
        <w:t xml:space="preserve"> веществ. 9. Ознакомление с коллекцией руд. 10. Сравнение свойств кремниевой, фосфорной, серной и хлорной кислот; сернистой и серной кислот; азотистой и азотной </w:t>
      </w:r>
      <w:proofErr w:type="gramStart"/>
      <w:r w:rsidRPr="00132395">
        <w:rPr>
          <w:color w:val="000000"/>
        </w:rPr>
        <w:t>кис-лот</w:t>
      </w:r>
      <w:proofErr w:type="gramEnd"/>
      <w:r w:rsidRPr="00132395">
        <w:rPr>
          <w:color w:val="000000"/>
        </w:rPr>
        <w:t>. 11. Свойства соляной, серной (</w:t>
      </w:r>
      <w:proofErr w:type="spellStart"/>
      <w:r w:rsidRPr="00132395">
        <w:rPr>
          <w:color w:val="000000"/>
        </w:rPr>
        <w:t>разб</w:t>
      </w:r>
      <w:proofErr w:type="spellEnd"/>
      <w:r w:rsidRPr="00132395">
        <w:rPr>
          <w:color w:val="000000"/>
        </w:rPr>
        <w:t>.) и уксусной кислот. 12. Взаимодействие гидроксида натрия с солями, сульфатом меди (II) и хлоридом аммония. 13. Разложение гидроксида меди (II). Получение гидроксида алюминия и изучение его амфотерных свойств.</w:t>
      </w:r>
    </w:p>
    <w:p w14:paraId="3842CF17" w14:textId="77777777" w:rsidR="00C2692E" w:rsidRPr="00132395" w:rsidRDefault="00C2692E" w:rsidP="00132395">
      <w:pPr>
        <w:shd w:val="clear" w:color="auto" w:fill="FFFFFF"/>
        <w:jc w:val="both"/>
        <w:rPr>
          <w:color w:val="000000"/>
        </w:rPr>
      </w:pPr>
    </w:p>
    <w:p w14:paraId="760F790C" w14:textId="77777777" w:rsidR="00C2692E" w:rsidRPr="00891369" w:rsidRDefault="00C2692E" w:rsidP="00C2692E">
      <w:pPr>
        <w:ind w:firstLine="709"/>
        <w:jc w:val="both"/>
        <w:rPr>
          <w:b/>
        </w:rPr>
      </w:pPr>
      <w:r>
        <w:rPr>
          <w:b/>
        </w:rPr>
        <w:t xml:space="preserve">                     </w:t>
      </w:r>
      <w:r w:rsidRPr="00891369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84"/>
        <w:gridCol w:w="1417"/>
        <w:gridCol w:w="3330"/>
      </w:tblGrid>
      <w:tr w:rsidR="00C2692E" w:rsidRPr="00891369" w14:paraId="0057FFF8" w14:textId="77777777" w:rsidTr="00C2692E">
        <w:trPr>
          <w:trHeight w:val="689"/>
        </w:trPr>
        <w:tc>
          <w:tcPr>
            <w:tcW w:w="540" w:type="dxa"/>
          </w:tcPr>
          <w:p w14:paraId="4AA3BD71" w14:textId="77777777" w:rsidR="00C2692E" w:rsidRPr="00891369" w:rsidRDefault="00C2692E" w:rsidP="003C4929">
            <w:pPr>
              <w:ind w:firstLine="709"/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№ п/п</w:t>
            </w:r>
          </w:p>
        </w:tc>
        <w:tc>
          <w:tcPr>
            <w:tcW w:w="4284" w:type="dxa"/>
          </w:tcPr>
          <w:p w14:paraId="06A76A1A" w14:textId="77777777" w:rsidR="00C2692E" w:rsidRPr="00891369" w:rsidRDefault="00C2692E" w:rsidP="003C4929">
            <w:pPr>
              <w:ind w:firstLine="709"/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Раздел (тема)</w:t>
            </w:r>
          </w:p>
        </w:tc>
        <w:tc>
          <w:tcPr>
            <w:tcW w:w="1417" w:type="dxa"/>
          </w:tcPr>
          <w:p w14:paraId="5F9E16F3" w14:textId="77777777" w:rsidR="00C2692E" w:rsidRPr="00891369" w:rsidRDefault="00C2692E" w:rsidP="003C4929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330" w:type="dxa"/>
          </w:tcPr>
          <w:p w14:paraId="4EE34843" w14:textId="77777777" w:rsidR="00C2692E" w:rsidRPr="00891369" w:rsidRDefault="00C2692E" w:rsidP="003C4929">
            <w:pPr>
              <w:ind w:firstLine="709"/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Формы контроля</w:t>
            </w:r>
          </w:p>
        </w:tc>
      </w:tr>
      <w:tr w:rsidR="00C2692E" w:rsidRPr="00891369" w14:paraId="68C7D4D9" w14:textId="77777777" w:rsidTr="00C2692E">
        <w:trPr>
          <w:trHeight w:val="58"/>
        </w:trPr>
        <w:tc>
          <w:tcPr>
            <w:tcW w:w="540" w:type="dxa"/>
          </w:tcPr>
          <w:p w14:paraId="4B038776" w14:textId="77777777" w:rsidR="00C2692E" w:rsidRPr="00891369" w:rsidRDefault="00C2692E" w:rsidP="003C492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91369">
              <w:rPr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14:paraId="6170A6D0" w14:textId="77777777" w:rsidR="00C2692E" w:rsidRPr="00891369" w:rsidRDefault="00C2692E" w:rsidP="003C49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1369">
              <w:rPr>
                <w:bCs/>
                <w:color w:val="000000"/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1417" w:type="dxa"/>
          </w:tcPr>
          <w:p w14:paraId="39BC65D6" w14:textId="77777777" w:rsidR="00C2692E" w:rsidRPr="00891369" w:rsidRDefault="00C2692E" w:rsidP="003C4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0B9B8847" w14:textId="77777777" w:rsidR="00C2692E" w:rsidRPr="00891369" w:rsidRDefault="00C2692E" w:rsidP="003C4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C2692E" w:rsidRPr="00891369" w14:paraId="07AFF8F1" w14:textId="77777777" w:rsidTr="00C2692E">
        <w:tc>
          <w:tcPr>
            <w:tcW w:w="540" w:type="dxa"/>
          </w:tcPr>
          <w:p w14:paraId="553D667E" w14:textId="77777777" w:rsidR="00C2692E" w:rsidRPr="00891369" w:rsidRDefault="00C2692E" w:rsidP="003C492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1369">
              <w:rPr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14:paraId="2F91CB90" w14:textId="77777777" w:rsidR="00C2692E" w:rsidRPr="00891369" w:rsidRDefault="00C2692E" w:rsidP="003C49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1369">
              <w:rPr>
                <w:bCs/>
                <w:color w:val="000000"/>
                <w:sz w:val="24"/>
                <w:szCs w:val="24"/>
              </w:rPr>
              <w:t xml:space="preserve">Строение вещества. Дисперсные системы и растворы </w:t>
            </w:r>
          </w:p>
        </w:tc>
        <w:tc>
          <w:tcPr>
            <w:tcW w:w="1417" w:type="dxa"/>
          </w:tcPr>
          <w:p w14:paraId="073B1A59" w14:textId="77777777" w:rsidR="00C2692E" w:rsidRPr="00891369" w:rsidRDefault="00C2692E" w:rsidP="003C4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016E834E" w14:textId="77777777" w:rsidR="00C2692E" w:rsidRPr="00891369" w:rsidRDefault="00C2692E" w:rsidP="003C4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 лабораторной работе</w:t>
            </w:r>
          </w:p>
        </w:tc>
      </w:tr>
      <w:tr w:rsidR="00C2692E" w:rsidRPr="00891369" w14:paraId="291EE5F8" w14:textId="77777777" w:rsidTr="00C2692E">
        <w:tc>
          <w:tcPr>
            <w:tcW w:w="540" w:type="dxa"/>
          </w:tcPr>
          <w:p w14:paraId="04EDF279" w14:textId="77777777" w:rsidR="00C2692E" w:rsidRPr="00891369" w:rsidRDefault="00C2692E" w:rsidP="003C492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91369">
              <w:rPr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14:paraId="377BBE6C" w14:textId="77777777" w:rsidR="00C2692E" w:rsidRPr="00891369" w:rsidRDefault="00C2692E" w:rsidP="003C4929">
            <w:pPr>
              <w:jc w:val="both"/>
              <w:rPr>
                <w:sz w:val="24"/>
                <w:szCs w:val="24"/>
              </w:rPr>
            </w:pPr>
            <w:r w:rsidRPr="00891369">
              <w:rPr>
                <w:bCs/>
                <w:color w:val="000000"/>
                <w:sz w:val="24"/>
                <w:szCs w:val="24"/>
              </w:rPr>
              <w:t xml:space="preserve">Химические реакции </w:t>
            </w:r>
          </w:p>
        </w:tc>
        <w:tc>
          <w:tcPr>
            <w:tcW w:w="1417" w:type="dxa"/>
          </w:tcPr>
          <w:p w14:paraId="214508BF" w14:textId="77777777" w:rsidR="00C2692E" w:rsidRPr="00891369" w:rsidRDefault="00C2692E" w:rsidP="003C4929">
            <w:pPr>
              <w:jc w:val="both"/>
              <w:rPr>
                <w:sz w:val="24"/>
                <w:szCs w:val="24"/>
              </w:rPr>
            </w:pPr>
            <w:r w:rsidRPr="00891369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14:paraId="706D3889" w14:textId="77777777" w:rsidR="00C2692E" w:rsidRPr="00891369" w:rsidRDefault="00C2692E" w:rsidP="003C4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 лабораторной работе</w:t>
            </w:r>
          </w:p>
        </w:tc>
      </w:tr>
      <w:tr w:rsidR="00C2692E" w:rsidRPr="00891369" w14:paraId="363FEA69" w14:textId="77777777" w:rsidTr="00C2692E">
        <w:tc>
          <w:tcPr>
            <w:tcW w:w="540" w:type="dxa"/>
          </w:tcPr>
          <w:p w14:paraId="21691ADC" w14:textId="77777777" w:rsidR="00C2692E" w:rsidRPr="00891369" w:rsidRDefault="00C2692E" w:rsidP="003C492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84" w:type="dxa"/>
          </w:tcPr>
          <w:p w14:paraId="58383380" w14:textId="77777777" w:rsidR="00C2692E" w:rsidRPr="00891369" w:rsidRDefault="00C2692E" w:rsidP="003C49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1369">
              <w:rPr>
                <w:bCs/>
                <w:color w:val="000000"/>
                <w:sz w:val="24"/>
                <w:szCs w:val="24"/>
              </w:rPr>
              <w:t xml:space="preserve">Вещества и их свойства </w:t>
            </w:r>
          </w:p>
        </w:tc>
        <w:tc>
          <w:tcPr>
            <w:tcW w:w="1417" w:type="dxa"/>
          </w:tcPr>
          <w:p w14:paraId="7F1C9D92" w14:textId="77777777" w:rsidR="00C2692E" w:rsidRPr="00891369" w:rsidRDefault="00C2692E" w:rsidP="003C4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14:paraId="07D5F5B6" w14:textId="77777777" w:rsidR="00C2692E" w:rsidRPr="00891369" w:rsidRDefault="00C2692E" w:rsidP="003C4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 лабораторной работе</w:t>
            </w:r>
          </w:p>
        </w:tc>
      </w:tr>
      <w:tr w:rsidR="00C2692E" w:rsidRPr="00891369" w14:paraId="67A61FEE" w14:textId="77777777" w:rsidTr="00C2692E">
        <w:tc>
          <w:tcPr>
            <w:tcW w:w="540" w:type="dxa"/>
          </w:tcPr>
          <w:p w14:paraId="4D1086D3" w14:textId="77777777" w:rsidR="00C2692E" w:rsidRPr="00891369" w:rsidRDefault="00C2692E" w:rsidP="003C492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0E112DD6" w14:textId="77777777" w:rsidR="00C2692E" w:rsidRPr="00891369" w:rsidRDefault="00C2692E" w:rsidP="003C4929">
            <w:pPr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1834C5" w14:textId="77777777" w:rsidR="00C2692E" w:rsidRPr="00891369" w:rsidRDefault="00C2692E" w:rsidP="003C4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91369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330" w:type="dxa"/>
          </w:tcPr>
          <w:p w14:paraId="6FAD5516" w14:textId="77777777" w:rsidR="00C2692E" w:rsidRPr="00891369" w:rsidRDefault="00C2692E" w:rsidP="003C492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B23DFE0" w14:textId="77777777" w:rsidR="00E62A9B" w:rsidRDefault="00E62A9B"/>
    <w:sectPr w:rsidR="00E62A9B" w:rsidSect="00E6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FA1"/>
    <w:rsid w:val="0005219F"/>
    <w:rsid w:val="00132395"/>
    <w:rsid w:val="001A1D32"/>
    <w:rsid w:val="0027193E"/>
    <w:rsid w:val="003454F4"/>
    <w:rsid w:val="006676D0"/>
    <w:rsid w:val="00767666"/>
    <w:rsid w:val="009202FB"/>
    <w:rsid w:val="00995B63"/>
    <w:rsid w:val="00A054EE"/>
    <w:rsid w:val="00AA0B56"/>
    <w:rsid w:val="00C15FA1"/>
    <w:rsid w:val="00C2692E"/>
    <w:rsid w:val="00C602A2"/>
    <w:rsid w:val="00E62A9B"/>
    <w:rsid w:val="00F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8D9E"/>
  <w15:docId w15:val="{2BF302DE-8AA2-4149-98E9-5C16FCF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2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4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9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8F6B-0562-41F3-88BC-E5AF4AA5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Microsoft Office</cp:lastModifiedBy>
  <cp:revision>5</cp:revision>
  <dcterms:created xsi:type="dcterms:W3CDTF">2019-09-10T02:58:00Z</dcterms:created>
  <dcterms:modified xsi:type="dcterms:W3CDTF">2019-09-29T05:06:00Z</dcterms:modified>
</cp:coreProperties>
</file>